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9F" w:rsidRPr="005B198C" w:rsidRDefault="00D2339F" w:rsidP="00D2339F">
      <w:pPr>
        <w:spacing w:line="240" w:lineRule="auto"/>
        <w:jc w:val="center"/>
        <w:rPr>
          <w:rFonts w:cs="Arial"/>
          <w:b/>
          <w:szCs w:val="24"/>
        </w:rPr>
      </w:pPr>
      <w:bookmarkStart w:id="0" w:name="_GoBack"/>
      <w:bookmarkEnd w:id="0"/>
    </w:p>
    <w:p w:rsidR="00D2339F" w:rsidRPr="005B198C" w:rsidRDefault="00D2339F" w:rsidP="00D2339F">
      <w:pPr>
        <w:spacing w:line="240" w:lineRule="auto"/>
        <w:jc w:val="center"/>
        <w:rPr>
          <w:rFonts w:cs="Arial"/>
          <w:b/>
          <w:szCs w:val="24"/>
        </w:rPr>
      </w:pPr>
      <w:r w:rsidRPr="005B198C">
        <w:rPr>
          <w:rFonts w:cs="Arial"/>
          <w:b/>
          <w:szCs w:val="24"/>
        </w:rPr>
        <w:t>MINISTÉRIO DA EDUCAÇÃO</w:t>
      </w:r>
    </w:p>
    <w:p w:rsidR="00D2339F" w:rsidRPr="005B198C" w:rsidRDefault="00D2339F" w:rsidP="00D2339F">
      <w:pPr>
        <w:spacing w:line="240" w:lineRule="auto"/>
        <w:jc w:val="center"/>
        <w:rPr>
          <w:rFonts w:cs="Arial"/>
          <w:b/>
          <w:szCs w:val="24"/>
        </w:rPr>
      </w:pPr>
      <w:r w:rsidRPr="005B198C">
        <w:rPr>
          <w:rFonts w:cs="Arial"/>
          <w:b/>
          <w:szCs w:val="24"/>
        </w:rPr>
        <w:t>INSTITUTO FEDERAL SUL-RIO-GRANDENSE</w:t>
      </w:r>
    </w:p>
    <w:p w:rsidR="00D2339F" w:rsidRPr="008932FD" w:rsidRDefault="00D2339F" w:rsidP="00D2339F">
      <w:pPr>
        <w:spacing w:line="240" w:lineRule="auto"/>
        <w:jc w:val="center"/>
        <w:rPr>
          <w:rFonts w:cs="Arial"/>
          <w:b/>
          <w:color w:val="FF0000"/>
          <w:szCs w:val="24"/>
        </w:rPr>
      </w:pPr>
      <w:r w:rsidRPr="008932FD">
        <w:rPr>
          <w:rFonts w:cs="Arial"/>
          <w:b/>
          <w:szCs w:val="24"/>
        </w:rPr>
        <w:t>C</w:t>
      </w:r>
      <w:r>
        <w:rPr>
          <w:rFonts w:cs="Arial"/>
          <w:b/>
          <w:szCs w:val="24"/>
        </w:rPr>
        <w:t>Â</w:t>
      </w:r>
      <w:r w:rsidRPr="008932FD">
        <w:rPr>
          <w:rFonts w:cs="Arial"/>
          <w:b/>
          <w:szCs w:val="24"/>
        </w:rPr>
        <w:t xml:space="preserve">MPUS </w:t>
      </w:r>
      <w:sdt>
        <w:sdtPr>
          <w:rPr>
            <w:rFonts w:cs="Arial"/>
            <w:b/>
            <w:szCs w:val="24"/>
          </w:rPr>
          <w:id w:val="466396328"/>
          <w:placeholder>
            <w:docPart w:val="0191449F3FB84F3FAFBDAA7CE6CD81E8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A025A" w:rsidRPr="0036276F">
            <w:rPr>
              <w:rStyle w:val="TextodoEspaoReservado"/>
              <w:rFonts w:eastAsiaTheme="minorHAnsi"/>
              <w:color w:val="808080" w:themeColor="background1" w:themeShade="80"/>
            </w:rPr>
            <w:t>Digite aqui</w:t>
          </w:r>
        </w:sdtContent>
      </w:sdt>
    </w:p>
    <w:p w:rsidR="00D2339F" w:rsidRDefault="00D2339F" w:rsidP="00554644">
      <w:pPr>
        <w:spacing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554644">
        <w:rPr>
          <w:rFonts w:cs="Arial"/>
          <w:b/>
          <w:szCs w:val="24"/>
        </w:rPr>
        <w:t>urso</w:t>
      </w:r>
      <w:r>
        <w:rPr>
          <w:rFonts w:cs="Arial"/>
          <w:b/>
          <w:szCs w:val="24"/>
        </w:rPr>
        <w:t xml:space="preserve"> </w:t>
      </w:r>
      <w:r w:rsidR="00554644">
        <w:rPr>
          <w:rFonts w:cs="Arial"/>
          <w:b/>
          <w:szCs w:val="24"/>
        </w:rPr>
        <w:t>de</w:t>
      </w:r>
      <w:r>
        <w:rPr>
          <w:rFonts w:cs="Arial"/>
          <w:b/>
          <w:szCs w:val="24"/>
        </w:rPr>
        <w:t xml:space="preserve"> </w:t>
      </w:r>
      <w:sdt>
        <w:sdtPr>
          <w:rPr>
            <w:rFonts w:cs="Arial"/>
            <w:b/>
            <w:szCs w:val="24"/>
          </w:rPr>
          <w:tag w:val=""/>
          <w:id w:val="951911089"/>
          <w:placeholder>
            <w:docPart w:val="41457D85B3174B2C923641516F2D79D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A025A" w:rsidRPr="0036276F">
            <w:rPr>
              <w:rStyle w:val="TextodoEspaoReservado"/>
              <w:rFonts w:eastAsiaTheme="minorHAnsi"/>
              <w:color w:val="808080" w:themeColor="background1" w:themeShade="80"/>
            </w:rPr>
            <w:t>Informe a denominação do curso.</w:t>
          </w:r>
        </w:sdtContent>
      </w:sdt>
    </w:p>
    <w:p w:rsidR="00554644" w:rsidRPr="005B198C" w:rsidRDefault="00554644" w:rsidP="00554644">
      <w:pPr>
        <w:spacing w:line="240" w:lineRule="auto"/>
        <w:jc w:val="center"/>
        <w:rPr>
          <w:rFonts w:cs="Arial"/>
          <w:szCs w:val="24"/>
        </w:rPr>
      </w:pPr>
    </w:p>
    <w:p w:rsidR="00D2339F" w:rsidRPr="005B198C" w:rsidRDefault="00D2339F" w:rsidP="00D2339F">
      <w:pPr>
        <w:ind w:left="0" w:firstLine="0"/>
      </w:pPr>
    </w:p>
    <w:p w:rsidR="00D2339F" w:rsidRDefault="00D2339F" w:rsidP="00D2339F">
      <w:pPr>
        <w:ind w:left="0" w:firstLine="0"/>
        <w:jc w:val="center"/>
        <w:rPr>
          <w:b/>
        </w:rPr>
      </w:pPr>
      <w:r w:rsidRPr="005B198C">
        <w:rPr>
          <w:b/>
        </w:rPr>
        <w:t xml:space="preserve">REGULAMENTO DO TRABALHO DE CONCLUSÃO DE CURSO </w:t>
      </w:r>
    </w:p>
    <w:p w:rsidR="00D2339F" w:rsidRDefault="00D2339F" w:rsidP="00D2339F">
      <w:pPr>
        <w:ind w:left="0" w:firstLine="0"/>
        <w:jc w:val="center"/>
        <w:rPr>
          <w:b/>
        </w:rPr>
      </w:pPr>
    </w:p>
    <w:p w:rsidR="00D2339F" w:rsidRDefault="00D2339F" w:rsidP="00D2339F">
      <w:pPr>
        <w:ind w:left="0" w:firstLine="0"/>
        <w:jc w:val="center"/>
        <w:rPr>
          <w:b/>
        </w:rPr>
      </w:pPr>
    </w:p>
    <w:p w:rsidR="00D2339F" w:rsidRDefault="00D2339F" w:rsidP="00D2339F">
      <w:pPr>
        <w:ind w:left="4111" w:firstLine="0"/>
        <w:rPr>
          <w:iCs/>
        </w:rPr>
      </w:pPr>
      <w:r>
        <w:rPr>
          <w:iCs/>
        </w:rPr>
        <w:t xml:space="preserve">Dispõe sobre o regramento operacional do Trabalho de Conclusão de Curso do Curso de </w:t>
      </w:r>
      <w:sdt>
        <w:sdtPr>
          <w:rPr>
            <w:iCs/>
          </w:rPr>
          <w:tag w:val=""/>
          <w:id w:val="-575586439"/>
          <w:placeholder>
            <w:docPart w:val="AF2AEC5D918C49388EA9BBDE0A5832E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A025A">
            <w:rPr>
              <w:iCs/>
            </w:rPr>
            <w:t xml:space="preserve"> </w:t>
          </w:r>
        </w:sdtContent>
      </w:sdt>
      <w:r>
        <w:rPr>
          <w:iCs/>
        </w:rPr>
        <w:t xml:space="preserve"> do Instituto Federal Sul-rio-grandense do </w:t>
      </w:r>
      <w:proofErr w:type="spellStart"/>
      <w:proofErr w:type="gramStart"/>
      <w:r>
        <w:rPr>
          <w:iCs/>
        </w:rPr>
        <w:t>Câmpus</w:t>
      </w:r>
      <w:proofErr w:type="spellEnd"/>
      <w:r>
        <w:rPr>
          <w:iCs/>
        </w:rPr>
        <w:t xml:space="preserve"> </w:t>
      </w:r>
      <w:sdt>
        <w:sdtPr>
          <w:rPr>
            <w:iCs/>
          </w:rPr>
          <w:tag w:val=""/>
          <w:id w:val="1721167884"/>
          <w:placeholder>
            <w:docPart w:val="8265817BF198432B96EF2F46EACEA8CD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A025A">
            <w:rPr>
              <w:iCs/>
            </w:rPr>
            <w:t xml:space="preserve"> </w:t>
          </w:r>
        </w:sdtContent>
      </w:sdt>
      <w:r w:rsidR="00554644">
        <w:rPr>
          <w:iCs/>
        </w:rPr>
        <w:t>.</w:t>
      </w:r>
      <w:proofErr w:type="gramEnd"/>
    </w:p>
    <w:p w:rsidR="00D2339F" w:rsidRPr="005B198C" w:rsidRDefault="00D2339F" w:rsidP="00D2339F">
      <w:pPr>
        <w:ind w:left="0" w:firstLine="0"/>
        <w:jc w:val="center"/>
        <w:rPr>
          <w:b/>
        </w:rPr>
      </w:pPr>
    </w:p>
    <w:p w:rsidR="00D2339F" w:rsidRPr="005B198C" w:rsidRDefault="00D2339F" w:rsidP="00D2339F">
      <w:pPr>
        <w:ind w:left="0" w:firstLine="0"/>
      </w:pPr>
    </w:p>
    <w:p w:rsidR="00D2339F" w:rsidRDefault="00D2339F" w:rsidP="00D2339F">
      <w:pPr>
        <w:spacing w:after="120"/>
        <w:ind w:left="0" w:firstLine="0"/>
        <w:jc w:val="center"/>
        <w:rPr>
          <w:b/>
        </w:rPr>
      </w:pPr>
      <w:r>
        <w:rPr>
          <w:b/>
        </w:rPr>
        <w:t xml:space="preserve">CAPÍTULO </w:t>
      </w:r>
      <w:r w:rsidR="00554644">
        <w:rPr>
          <w:b/>
        </w:rPr>
        <w:t>I</w:t>
      </w:r>
    </w:p>
    <w:p w:rsidR="00D2339F" w:rsidRDefault="00D2339F" w:rsidP="00D2339F">
      <w:pPr>
        <w:spacing w:after="120"/>
        <w:ind w:left="0" w:firstLine="0"/>
        <w:jc w:val="center"/>
      </w:pPr>
      <w:r w:rsidRPr="0048141F">
        <w:t>DAS DISPOSIÇÕES PRELIMINARES</w:t>
      </w:r>
    </w:p>
    <w:p w:rsidR="00D2339F" w:rsidRPr="0048141F" w:rsidRDefault="00D2339F" w:rsidP="0036276F">
      <w:pPr>
        <w:pStyle w:val="Artigos"/>
      </w:pPr>
    </w:p>
    <w:p w:rsidR="00D2339F" w:rsidRPr="005B198C" w:rsidRDefault="00D2339F" w:rsidP="0036276F">
      <w:pPr>
        <w:pStyle w:val="Artigos"/>
      </w:pPr>
      <w:r w:rsidRPr="005B198C">
        <w:t>Art. 1</w:t>
      </w:r>
      <w:r>
        <w:t>º</w:t>
      </w:r>
      <w:r w:rsidRPr="005B198C">
        <w:t xml:space="preserve"> O presente Regulamento normatiza as atividades e os procedimentos relacionados ao Trabalho de Conclusão de Curso (TCC) do </w:t>
      </w:r>
      <w:r w:rsidR="00554644">
        <w:t>C</w:t>
      </w:r>
      <w:r w:rsidRPr="005B198C">
        <w:t xml:space="preserve">urso de </w:t>
      </w:r>
      <w:sdt>
        <w:sdtPr>
          <w:rPr>
            <w:iCs/>
          </w:rPr>
          <w:tag w:val=""/>
          <w:id w:val="-805241863"/>
          <w:placeholder>
            <w:docPart w:val="950D3552822D477E80A070194DF1233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A025A">
            <w:rPr>
              <w:iCs/>
            </w:rPr>
            <w:t xml:space="preserve"> </w:t>
          </w:r>
        </w:sdtContent>
      </w:sdt>
      <w:r>
        <w:t xml:space="preserve"> </w:t>
      </w:r>
      <w:r w:rsidRPr="005B198C">
        <w:t xml:space="preserve">no âmbito do Instituto Federal de Educação, Ciência e Tecnologia Sul-rio-grandense – </w:t>
      </w:r>
      <w:proofErr w:type="spellStart"/>
      <w:r w:rsidRPr="005B198C">
        <w:t>IFSul</w:t>
      </w:r>
      <w:proofErr w:type="spellEnd"/>
      <w:r w:rsidRPr="005B198C">
        <w:t>.</w:t>
      </w:r>
    </w:p>
    <w:p w:rsidR="00D2339F" w:rsidRPr="005B198C" w:rsidRDefault="00D2339F" w:rsidP="0036276F">
      <w:pPr>
        <w:pStyle w:val="Artigos"/>
      </w:pPr>
      <w:r w:rsidRPr="005B198C">
        <w:t>Art. 2</w:t>
      </w:r>
      <w:r>
        <w:t>º</w:t>
      </w:r>
      <w:r w:rsidRPr="005B198C">
        <w:t xml:space="preserve"> O TCC é considerado requisito para a obtenção de </w:t>
      </w:r>
      <w:r>
        <w:t>certificação final</w:t>
      </w:r>
      <w:r w:rsidRPr="005B198C">
        <w:t xml:space="preserve"> e </w:t>
      </w:r>
      <w:r>
        <w:t xml:space="preserve">emissão de </w:t>
      </w:r>
      <w:r w:rsidRPr="005B198C">
        <w:t>diploma.</w:t>
      </w:r>
    </w:p>
    <w:p w:rsidR="00D2339F" w:rsidRPr="005B198C" w:rsidRDefault="00D2339F" w:rsidP="0036276F">
      <w:pPr>
        <w:pStyle w:val="Artigos"/>
      </w:pPr>
    </w:p>
    <w:p w:rsidR="00D2339F" w:rsidRDefault="00D2339F" w:rsidP="00D2339F">
      <w:pPr>
        <w:spacing w:after="120"/>
        <w:ind w:left="0" w:firstLine="0"/>
        <w:jc w:val="center"/>
        <w:rPr>
          <w:b/>
        </w:rPr>
      </w:pPr>
      <w:r>
        <w:rPr>
          <w:b/>
        </w:rPr>
        <w:t xml:space="preserve">CAPÍTULO </w:t>
      </w:r>
      <w:r w:rsidRPr="005B198C">
        <w:rPr>
          <w:b/>
        </w:rPr>
        <w:t xml:space="preserve">II </w:t>
      </w:r>
    </w:p>
    <w:p w:rsidR="00D2339F" w:rsidRDefault="00D2339F" w:rsidP="00D2339F">
      <w:pPr>
        <w:spacing w:after="120"/>
        <w:ind w:left="0" w:firstLine="0"/>
        <w:jc w:val="center"/>
      </w:pPr>
      <w:r>
        <w:t>DA CARACTERIZAÇÃO E DOS OBJETIVOS</w:t>
      </w:r>
    </w:p>
    <w:p w:rsidR="00D2339F" w:rsidRPr="00804559" w:rsidRDefault="00D2339F" w:rsidP="0036276F">
      <w:pPr>
        <w:pStyle w:val="Artigos"/>
      </w:pPr>
    </w:p>
    <w:p w:rsidR="00D2339F" w:rsidRPr="00554644" w:rsidRDefault="00D2339F" w:rsidP="0036276F">
      <w:pPr>
        <w:pStyle w:val="Artigos"/>
        <w:rPr>
          <w:rFonts w:eastAsiaTheme="minorHAnsi" w:cs="Arial"/>
          <w:color w:val="000000" w:themeColor="text1" w:themeShade="80"/>
          <w:szCs w:val="24"/>
          <w:highlight w:val="yellow"/>
          <w:lang w:eastAsia="en-US"/>
        </w:rPr>
      </w:pPr>
      <w:r w:rsidRPr="00554644">
        <w:rPr>
          <w:color w:val="000000" w:themeColor="text1" w:themeShade="80"/>
        </w:rPr>
        <w:t xml:space="preserve">Art. 3º </w:t>
      </w:r>
      <w:r w:rsidRPr="00554644">
        <w:rPr>
          <w:rFonts w:eastAsiaTheme="minorHAnsi" w:cs="Arial"/>
          <w:color w:val="000000" w:themeColor="text1" w:themeShade="80"/>
          <w:szCs w:val="24"/>
          <w:lang w:eastAsia="en-US"/>
        </w:rPr>
        <w:t xml:space="preserve">O trabalho de conclusão de curso (TCC) do Curso de </w:t>
      </w:r>
      <w:sdt>
        <w:sdtPr>
          <w:rPr>
            <w:iCs/>
            <w:color w:val="000000" w:themeColor="text1" w:themeShade="80"/>
          </w:rPr>
          <w:tag w:val=""/>
          <w:id w:val="1339581019"/>
          <w:placeholder>
            <w:docPart w:val="667E3A1CC6BF4371B462946AA92098D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color w:val="000000" w:themeColor="text1" w:themeShade="80"/>
          </w:rPr>
        </w:sdtEndPr>
        <w:sdtContent>
          <w:r w:rsidR="00CA025A">
            <w:rPr>
              <w:iCs/>
            </w:rPr>
            <w:t xml:space="preserve"> </w:t>
          </w:r>
        </w:sdtContent>
      </w:sdt>
      <w:r w:rsidRPr="00554644">
        <w:rPr>
          <w:rFonts w:eastAsiaTheme="minorHAnsi" w:cs="Arial"/>
          <w:color w:val="000000" w:themeColor="text1" w:themeShade="80"/>
          <w:szCs w:val="24"/>
          <w:lang w:eastAsia="en-US"/>
        </w:rPr>
        <w:t xml:space="preserve"> constitui-se numa atividade curricular</w:t>
      </w:r>
      <w:r w:rsidR="00554644">
        <w:rPr>
          <w:rFonts w:eastAsiaTheme="minorHAnsi" w:cs="Arial"/>
          <w:color w:val="000000" w:themeColor="text1" w:themeShade="80"/>
          <w:szCs w:val="24"/>
          <w:lang w:eastAsia="en-US"/>
        </w:rPr>
        <w:t xml:space="preserve"> </w:t>
      </w:r>
      <w:sdt>
        <w:sdtPr>
          <w:rPr>
            <w:rFonts w:eastAsiaTheme="minorHAnsi" w:cs="Arial"/>
            <w:color w:val="000000" w:themeColor="text1" w:themeShade="80"/>
            <w:szCs w:val="24"/>
            <w:lang w:eastAsia="en-US"/>
          </w:rPr>
          <w:tag w:val=""/>
          <w:id w:val="1026596244"/>
          <w:lock w:val="sdtLocked"/>
          <w:placeholder>
            <w:docPart w:val="82B3F83547D94241B67DC2843E7FC81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color w:val="000000" w:themeColor="text1" w:themeShade="80"/>
          </w:rPr>
        </w:sdtEndPr>
        <w:sdtContent>
          <w:r w:rsidR="00554644" w:rsidRPr="0036276F">
            <w:rPr>
              <w:rStyle w:val="TextodoEspaoReservado"/>
              <w:rFonts w:eastAsiaTheme="minorHAnsi"/>
              <w:color w:val="808080" w:themeColor="background1" w:themeShade="80"/>
            </w:rPr>
            <w:t>Caracterizar o tipo de atividade desenvolvida no curso como TCC</w:t>
          </w:r>
        </w:sdtContent>
      </w:sdt>
      <w:r w:rsidRPr="00554644">
        <w:rPr>
          <w:rFonts w:eastAsiaTheme="minorHAnsi" w:cs="Arial"/>
          <w:color w:val="000000" w:themeColor="text1" w:themeShade="80"/>
          <w:szCs w:val="24"/>
          <w:lang w:eastAsia="en-US"/>
        </w:rPr>
        <w:t>, vinculada à área de conhecimento e ao perfil de egresso do Curso.</w:t>
      </w:r>
      <w:r w:rsidRPr="00554644">
        <w:rPr>
          <w:rFonts w:eastAsiaTheme="minorHAnsi" w:cs="Arial"/>
          <w:color w:val="000000" w:themeColor="text1" w:themeShade="80"/>
          <w:szCs w:val="24"/>
          <w:highlight w:val="yellow"/>
          <w:lang w:eastAsia="en-US"/>
        </w:rPr>
        <w:t xml:space="preserve"> </w:t>
      </w:r>
    </w:p>
    <w:p w:rsidR="00D2339F" w:rsidRPr="005B198C" w:rsidRDefault="00D2339F" w:rsidP="0036276F">
      <w:pPr>
        <w:pStyle w:val="Artigos"/>
      </w:pPr>
      <w:r w:rsidRPr="00554644">
        <w:rPr>
          <w:color w:val="000000" w:themeColor="text1" w:themeShade="80"/>
        </w:rPr>
        <w:lastRenderedPageBreak/>
        <w:t xml:space="preserve">Art.4º O TCC consiste na elaboração, pelo acadêmico concluinte, de um trabalho </w:t>
      </w:r>
      <w:r w:rsidRPr="005B198C">
        <w:t xml:space="preserve">que demonstre sua capacidade para formular, fundamentar e desenvolver um </w:t>
      </w:r>
      <w:sdt>
        <w:sdtPr>
          <w:tag w:val=""/>
          <w:id w:val="551967689"/>
          <w:lock w:val="sdtLocked"/>
          <w:placeholder>
            <w:docPart w:val="DC5889CA2F00488BABF01BEAD942E09D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554644" w:rsidRPr="0036276F">
            <w:rPr>
              <w:rStyle w:val="TextodoEspaoReservado"/>
              <w:rFonts w:eastAsiaTheme="minorHAnsi"/>
              <w:color w:val="808080" w:themeColor="background1" w:themeShade="80"/>
            </w:rPr>
            <w:t>Trabalho de pesquisa, projeto, desenvolvimento de produto, etc, conforme previsão do PPC do Curso</w:t>
          </w:r>
        </w:sdtContent>
      </w:sdt>
      <w:r w:rsidRPr="006F68BF">
        <w:rPr>
          <w:color w:val="FF0000"/>
          <w14:textFill>
            <w14:solidFill>
              <w14:srgbClr w14:val="FF0000">
                <w14:lumMod w14:val="50000"/>
              </w14:srgbClr>
            </w14:solidFill>
          </w14:textFill>
        </w:rPr>
        <w:t xml:space="preserve"> </w:t>
      </w:r>
      <w:r w:rsidRPr="005B198C">
        <w:t>de modo claro, objetivo, analítico e conclusivo.</w:t>
      </w:r>
    </w:p>
    <w:p w:rsidR="0036276F" w:rsidRDefault="0036276F" w:rsidP="0036276F">
      <w:pPr>
        <w:pStyle w:val="Artigos"/>
      </w:pPr>
    </w:p>
    <w:p w:rsidR="00D2339F" w:rsidRPr="005B198C" w:rsidRDefault="00D2339F" w:rsidP="0036276F">
      <w:pPr>
        <w:pStyle w:val="Paragrafos"/>
      </w:pPr>
      <w:r w:rsidRPr="005B198C">
        <w:t xml:space="preserve">§ 1º O TCC </w:t>
      </w:r>
      <w:r>
        <w:t>é</w:t>
      </w:r>
      <w:r w:rsidRPr="005B198C">
        <w:t xml:space="preserve"> ser desenvolvido segundo as normas que regem o trabalho e a pesquisa científica, as determinações deste Regulamento e outras </w:t>
      </w:r>
      <w:r>
        <w:t xml:space="preserve">regras </w:t>
      </w:r>
      <w:r w:rsidRPr="005B198C">
        <w:t xml:space="preserve">complementares que venham a ser estabelecidas pelo </w:t>
      </w:r>
      <w:r>
        <w:t>c</w:t>
      </w:r>
      <w:r w:rsidRPr="005B198C">
        <w:t xml:space="preserve">olegiado </w:t>
      </w:r>
      <w:r>
        <w:t xml:space="preserve">/ coordenação </w:t>
      </w:r>
      <w:r w:rsidRPr="005B198C">
        <w:t>de Curso.</w:t>
      </w:r>
    </w:p>
    <w:p w:rsidR="00D2339F" w:rsidRPr="005B198C" w:rsidRDefault="00D2339F" w:rsidP="0036276F">
      <w:pPr>
        <w:pStyle w:val="Paragrafos"/>
      </w:pPr>
      <w:r w:rsidRPr="005B198C">
        <w:t xml:space="preserve">§ 2º O TCC </w:t>
      </w:r>
      <w:r>
        <w:t>visa a</w:t>
      </w:r>
      <w:r w:rsidRPr="005B198C">
        <w:t xml:space="preserve"> aplicação dos conhecimentos construídos e das experiências adquiridas durante o curso.</w:t>
      </w:r>
    </w:p>
    <w:p w:rsidR="00D2339F" w:rsidRPr="005B198C" w:rsidRDefault="00D2339F" w:rsidP="0036276F">
      <w:pPr>
        <w:pStyle w:val="Paragrafos"/>
      </w:pPr>
      <w:r w:rsidRPr="005B198C">
        <w:t xml:space="preserve">§ 3º O TCC consiste numa atividade individual do acadêmico, realizada sob a </w:t>
      </w:r>
      <w:r>
        <w:t>orientação e avaliação docente.</w:t>
      </w:r>
    </w:p>
    <w:p w:rsidR="0036276F" w:rsidRDefault="0036276F" w:rsidP="0036276F">
      <w:pPr>
        <w:pStyle w:val="Artigos"/>
      </w:pPr>
    </w:p>
    <w:p w:rsidR="00D2339F" w:rsidRDefault="00D2339F" w:rsidP="0036276F">
      <w:pPr>
        <w:pStyle w:val="Artigos"/>
      </w:pPr>
      <w:r w:rsidRPr="005B198C">
        <w:t>Art. 5</w:t>
      </w:r>
      <w:r>
        <w:t>º</w:t>
      </w:r>
      <w:r w:rsidRPr="005B198C">
        <w:t xml:space="preserve"> O TCC tem como </w:t>
      </w:r>
      <w:r>
        <w:t>objetivos gerais:</w:t>
      </w:r>
      <w:r w:rsidRPr="005B198C">
        <w:t xml:space="preserve"> </w:t>
      </w:r>
    </w:p>
    <w:p w:rsidR="00D2339F" w:rsidRPr="005B198C" w:rsidRDefault="00D2339F" w:rsidP="0036276F">
      <w:pPr>
        <w:pStyle w:val="Artigos"/>
      </w:pPr>
      <w:r w:rsidRPr="005B198C">
        <w:t xml:space="preserve">I - </w:t>
      </w:r>
      <w:r w:rsidR="0036276F">
        <w:t>E</w:t>
      </w:r>
      <w:r w:rsidRPr="005B198C">
        <w:t>stimular a pesquisa, a produção científica e o desenvolvimento pedagógico sobre um objeto de estudo pertinente ao curso;</w:t>
      </w:r>
    </w:p>
    <w:p w:rsidR="00D2339F" w:rsidRPr="005B198C" w:rsidRDefault="00D2339F" w:rsidP="0036276F">
      <w:pPr>
        <w:pStyle w:val="Artigos"/>
      </w:pPr>
      <w:r w:rsidRPr="005B198C">
        <w:t xml:space="preserve">II – </w:t>
      </w:r>
      <w:r w:rsidR="0036276F">
        <w:t>P</w:t>
      </w:r>
      <w:r w:rsidRPr="005B198C">
        <w:t>ossibilitar a sistematização, aplicação e consolidação dos conhecimentos adquiridos no decorrer do curso, tendo por base a articulação teórico-prática;</w:t>
      </w:r>
    </w:p>
    <w:p w:rsidR="00D2339F" w:rsidRPr="005B198C" w:rsidRDefault="00D2339F" w:rsidP="0036276F">
      <w:pPr>
        <w:pStyle w:val="Artigos"/>
      </w:pPr>
      <w:r w:rsidRPr="005B198C">
        <w:t xml:space="preserve">III - </w:t>
      </w:r>
      <w:r w:rsidR="0036276F">
        <w:t>P</w:t>
      </w:r>
      <w:r w:rsidRPr="005B198C">
        <w:t>ermitir a integração dos conteúdos, contribuindo para o aperfeiçoamento técnico-científico e pedagógico do acadêmico;</w:t>
      </w:r>
    </w:p>
    <w:p w:rsidR="00D2339F" w:rsidRPr="005B198C" w:rsidRDefault="00D2339F" w:rsidP="0036276F">
      <w:pPr>
        <w:pStyle w:val="Artigos"/>
      </w:pPr>
      <w:r w:rsidRPr="005B198C">
        <w:t xml:space="preserve">IV - </w:t>
      </w:r>
      <w:r w:rsidR="0036276F">
        <w:t>P</w:t>
      </w:r>
      <w:r w:rsidRPr="005B198C">
        <w:t>roporcionar a consulta bibliográfica especializada e o contato com o processo de investigação científica;</w:t>
      </w:r>
    </w:p>
    <w:p w:rsidR="00D2339F" w:rsidRDefault="00D2339F" w:rsidP="0036276F">
      <w:pPr>
        <w:pStyle w:val="Artigos"/>
      </w:pPr>
      <w:r w:rsidRPr="005B198C">
        <w:t xml:space="preserve">V - </w:t>
      </w:r>
      <w:r w:rsidR="0036276F">
        <w:t>A</w:t>
      </w:r>
      <w:r w:rsidRPr="005B198C">
        <w:t>primorar a capacidade de interpretação, de reflexão crítica e de sistematização do pensamento.</w:t>
      </w:r>
    </w:p>
    <w:p w:rsidR="00D2339F" w:rsidRPr="005B198C" w:rsidRDefault="00D2339F" w:rsidP="0036276F">
      <w:pPr>
        <w:pStyle w:val="Artigos"/>
      </w:pPr>
    </w:p>
    <w:p w:rsidR="00D2339F" w:rsidRPr="005B198C" w:rsidRDefault="00D2339F" w:rsidP="00D2339F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CAPÍTULO</w:t>
      </w:r>
      <w:r w:rsidRPr="005B198C">
        <w:rPr>
          <w:b/>
        </w:rPr>
        <w:t xml:space="preserve"> III</w:t>
      </w:r>
    </w:p>
    <w:p w:rsidR="00D2339F" w:rsidRDefault="00D2339F" w:rsidP="00D2339F">
      <w:pPr>
        <w:spacing w:line="360" w:lineRule="auto"/>
        <w:ind w:left="0" w:firstLine="0"/>
        <w:jc w:val="center"/>
      </w:pPr>
      <w:r w:rsidRPr="003A4D46">
        <w:t>D</w:t>
      </w:r>
      <w:r>
        <w:t>A MODALIDADE E</w:t>
      </w:r>
      <w:r w:rsidRPr="003A4D46">
        <w:t xml:space="preserve"> PROCEDIMENTOS TÉCNICOS</w:t>
      </w:r>
    </w:p>
    <w:p w:rsidR="00D2339F" w:rsidRPr="003A4D46" w:rsidRDefault="00D2339F" w:rsidP="0036276F">
      <w:pPr>
        <w:pStyle w:val="Artigos"/>
      </w:pPr>
    </w:p>
    <w:p w:rsidR="00D2339F" w:rsidRPr="005B198C" w:rsidRDefault="00D2339F" w:rsidP="0036276F">
      <w:pPr>
        <w:pStyle w:val="Artigos"/>
      </w:pPr>
      <w:r w:rsidRPr="005B198C">
        <w:t>Art. 6</w:t>
      </w:r>
      <w:r w:rsidR="00E241B6">
        <w:t>º</w:t>
      </w:r>
      <w:r w:rsidRPr="005B198C">
        <w:t xml:space="preserve"> </w:t>
      </w:r>
      <w:r>
        <w:t xml:space="preserve">No Curso de </w:t>
      </w:r>
      <w:sdt>
        <w:sdtPr>
          <w:rPr>
            <w:iCs/>
          </w:rPr>
          <w:tag w:val=""/>
          <w:id w:val="670148402"/>
          <w:placeholder>
            <w:docPart w:val="649D6C3559A246AFA51F5439CDA684D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A025A">
            <w:rPr>
              <w:iCs/>
            </w:rPr>
            <w:t xml:space="preserve"> </w:t>
          </w:r>
        </w:sdtContent>
      </w:sdt>
      <w:r w:rsidR="00554644">
        <w:rPr>
          <w:iCs/>
        </w:rPr>
        <w:t xml:space="preserve"> </w:t>
      </w:r>
      <w:r>
        <w:t xml:space="preserve">o TCC é desenvolvido na modalidade </w:t>
      </w:r>
      <w:proofErr w:type="gramStart"/>
      <w:r>
        <w:t xml:space="preserve">de </w:t>
      </w:r>
      <w:sdt>
        <w:sdtPr>
          <w:tag w:val=""/>
          <w:id w:val="-237096250"/>
          <w:placeholder>
            <w:docPart w:val="6FC5D075EA2C4BD18D8DF60886959DCA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6F42BC">
            <w:rPr>
              <w:rStyle w:val="TextodoEspaoReservado"/>
              <w:rFonts w:eastAsiaTheme="minorHAnsi"/>
            </w:rPr>
            <w:t xml:space="preserve"> </w:t>
          </w:r>
        </w:sdtContent>
      </w:sdt>
      <w:r w:rsidR="006F42BC">
        <w:t>,</w:t>
      </w:r>
      <w:proofErr w:type="gramEnd"/>
      <w:r>
        <w:t xml:space="preserve"> em conformidade com o Projeto Pedagógico de Curso.</w:t>
      </w:r>
    </w:p>
    <w:p w:rsidR="0036276F" w:rsidRDefault="0036276F" w:rsidP="0036276F">
      <w:pPr>
        <w:pStyle w:val="Artigos"/>
      </w:pPr>
    </w:p>
    <w:p w:rsidR="00D2339F" w:rsidRPr="0036276F" w:rsidRDefault="00D2339F" w:rsidP="0036276F">
      <w:pPr>
        <w:pStyle w:val="Paragrafos"/>
        <w:rPr>
          <w:color w:val="808080" w:themeColor="background1" w:themeShade="80"/>
        </w:rPr>
      </w:pPr>
      <w:r w:rsidRPr="005B198C">
        <w:t xml:space="preserve">§ 1º Considerando a natureza da modalidade de TCC expressa nesse caput, </w:t>
      </w:r>
      <w:r>
        <w:t xml:space="preserve">são </w:t>
      </w:r>
      <w:r>
        <w:lastRenderedPageBreak/>
        <w:t>previstos os seguintes, procedimentos técnicos para o desenvolvimento do referido trabalho</w:t>
      </w:r>
      <w:r w:rsidRPr="005B198C">
        <w:t>:</w:t>
      </w:r>
      <w:r w:rsidR="006F42BC">
        <w:t xml:space="preserve"> </w:t>
      </w:r>
      <w:r w:rsidR="006F42BC" w:rsidRPr="0036276F">
        <w:rPr>
          <w:rStyle w:val="TextodoEspaoReservado"/>
          <w:rFonts w:eastAsiaTheme="minorHAnsi"/>
          <w:color w:val="808080" w:themeColor="background1" w:themeShade="80"/>
        </w:rPr>
        <w:t>Listar os procedimentos básicos para o desenvolvimento do trabalho, tais como, observações, entrevistas, revisão bibliográfica, etc</w:t>
      </w:r>
      <w:r w:rsidR="006F42BC" w:rsidRPr="0036276F">
        <w:rPr>
          <w:rStyle w:val="TextodoEspaoReservado"/>
          <w:rFonts w:eastAsiaTheme="minorHAnsi"/>
          <w:color w:val="808080" w:themeColor="background1" w:themeShade="80"/>
        </w:rPr>
        <w:t>.</w:t>
      </w:r>
    </w:p>
    <w:p w:rsidR="00D2339F" w:rsidRPr="006F42BC" w:rsidRDefault="00D2339F" w:rsidP="0036276F">
      <w:pPr>
        <w:pStyle w:val="Paragrafos"/>
        <w:rPr>
          <w:color w:val="000000" w:themeColor="text1"/>
        </w:rPr>
      </w:pPr>
      <w:r w:rsidRPr="006F42BC">
        <w:rPr>
          <w:color w:val="000000" w:themeColor="text1"/>
        </w:rPr>
        <w:t xml:space="preserve">a) </w:t>
      </w:r>
    </w:p>
    <w:p w:rsidR="00D2339F" w:rsidRPr="006F42BC" w:rsidRDefault="00D2339F" w:rsidP="0036276F">
      <w:pPr>
        <w:pStyle w:val="Paragrafos"/>
        <w:rPr>
          <w:color w:val="000000" w:themeColor="text1"/>
        </w:rPr>
      </w:pPr>
      <w:r w:rsidRPr="006F42BC">
        <w:rPr>
          <w:color w:val="000000" w:themeColor="text1"/>
        </w:rPr>
        <w:t xml:space="preserve">b) </w:t>
      </w:r>
    </w:p>
    <w:p w:rsidR="00D2339F" w:rsidRPr="006F42BC" w:rsidRDefault="00D2339F" w:rsidP="0036276F">
      <w:pPr>
        <w:pStyle w:val="Paragrafos"/>
        <w:rPr>
          <w:color w:val="000000" w:themeColor="text1"/>
        </w:rPr>
      </w:pPr>
      <w:r w:rsidRPr="006F42BC">
        <w:rPr>
          <w:color w:val="000000" w:themeColor="text1"/>
        </w:rPr>
        <w:t>c)</w:t>
      </w:r>
      <w:r w:rsidR="00982C94">
        <w:rPr>
          <w:color w:val="000000" w:themeColor="text1"/>
        </w:rPr>
        <w:t xml:space="preserve"> </w:t>
      </w:r>
    </w:p>
    <w:p w:rsidR="00D2339F" w:rsidRPr="006F42BC" w:rsidRDefault="00D2339F" w:rsidP="0036276F">
      <w:pPr>
        <w:pStyle w:val="Paragrafos"/>
        <w:rPr>
          <w:color w:val="000000" w:themeColor="text1"/>
        </w:rPr>
      </w:pPr>
      <w:r w:rsidRPr="006F42BC">
        <w:rPr>
          <w:color w:val="000000" w:themeColor="text1"/>
        </w:rPr>
        <w:t>d)</w:t>
      </w:r>
      <w:r w:rsidR="00982C94">
        <w:rPr>
          <w:color w:val="000000" w:themeColor="text1"/>
        </w:rPr>
        <w:t xml:space="preserve"> </w:t>
      </w:r>
    </w:p>
    <w:p w:rsidR="00D2339F" w:rsidRPr="006F42BC" w:rsidRDefault="00D2339F" w:rsidP="0036276F">
      <w:pPr>
        <w:pStyle w:val="Paragrafos"/>
        <w:rPr>
          <w:color w:val="000000" w:themeColor="text1"/>
        </w:rPr>
      </w:pPr>
      <w:r w:rsidRPr="006F42BC">
        <w:rPr>
          <w:color w:val="000000" w:themeColor="text1"/>
        </w:rPr>
        <w:t>e)</w:t>
      </w:r>
      <w:r w:rsidR="00982C94">
        <w:rPr>
          <w:color w:val="000000" w:themeColor="text1"/>
        </w:rPr>
        <w:t xml:space="preserve"> </w:t>
      </w:r>
    </w:p>
    <w:p w:rsidR="00D2339F" w:rsidRDefault="00D2339F" w:rsidP="0036276F">
      <w:pPr>
        <w:pStyle w:val="Paragrafos"/>
      </w:pPr>
      <w:r w:rsidRPr="005B198C">
        <w:t xml:space="preserve">§ 2º </w:t>
      </w:r>
      <w:r>
        <w:t>O</w:t>
      </w:r>
      <w:r w:rsidRPr="005B198C">
        <w:t xml:space="preserve"> texto a ser apresentado para a banca e a versão final em meio eletrônico ter</w:t>
      </w:r>
      <w:r>
        <w:t>á</w:t>
      </w:r>
      <w:r w:rsidRPr="005B198C">
        <w:t xml:space="preserve"> o caráter de monografia – tratamento escrito e aprofundado de um assunto, de maneira descritiva e analítica, em que a tônica é a reflexão sobre o tema em estudo.</w:t>
      </w:r>
    </w:p>
    <w:p w:rsidR="00D2339F" w:rsidRDefault="00D2339F" w:rsidP="0036276F">
      <w:pPr>
        <w:pStyle w:val="Paragrafos"/>
      </w:pPr>
      <w:r>
        <w:t xml:space="preserve">§ 3º A produção do texto monográfico orienta-se pelas regras básicas de escrita acadêmico-científica da ABNT, bem como pelas normas de apresentação dispostas neste Regulamento. </w:t>
      </w:r>
    </w:p>
    <w:p w:rsidR="00D2339F" w:rsidRDefault="00D2339F" w:rsidP="0036276F">
      <w:pPr>
        <w:pStyle w:val="Paragrafos"/>
      </w:pPr>
    </w:p>
    <w:p w:rsidR="00D2339F" w:rsidRPr="003A4D46" w:rsidRDefault="00D2339F" w:rsidP="00D2339F">
      <w:pPr>
        <w:spacing w:line="360" w:lineRule="auto"/>
        <w:ind w:left="0" w:firstLine="0"/>
        <w:jc w:val="center"/>
        <w:rPr>
          <w:b/>
        </w:rPr>
      </w:pPr>
      <w:r w:rsidRPr="003A4D46">
        <w:rPr>
          <w:b/>
        </w:rPr>
        <w:t>CAPÍTULO IV</w:t>
      </w:r>
    </w:p>
    <w:p w:rsidR="00D2339F" w:rsidRDefault="00D2339F" w:rsidP="00D2339F">
      <w:pPr>
        <w:spacing w:line="360" w:lineRule="auto"/>
        <w:ind w:left="0" w:firstLine="0"/>
        <w:jc w:val="center"/>
      </w:pPr>
      <w:r>
        <w:t>DA APRESENTAÇÃO ESCRITA, DEFESA E AVALIAÇÃO</w:t>
      </w:r>
    </w:p>
    <w:p w:rsidR="00D2339F" w:rsidRDefault="00D2339F" w:rsidP="00D2339F">
      <w:pPr>
        <w:spacing w:line="360" w:lineRule="auto"/>
        <w:ind w:left="0" w:firstLine="0"/>
        <w:jc w:val="center"/>
      </w:pPr>
    </w:p>
    <w:p w:rsidR="00D2339F" w:rsidRPr="003A4D46" w:rsidRDefault="00D2339F" w:rsidP="0036276F">
      <w:pPr>
        <w:pStyle w:val="Seo"/>
      </w:pPr>
      <w:r w:rsidRPr="003A4D46">
        <w:t>Seção I</w:t>
      </w:r>
    </w:p>
    <w:p w:rsidR="00D2339F" w:rsidRDefault="00D2339F" w:rsidP="0036276F">
      <w:pPr>
        <w:pStyle w:val="Seo"/>
      </w:pPr>
      <w:r w:rsidRPr="003A4D46">
        <w:t>Da apresentação escrita</w:t>
      </w:r>
    </w:p>
    <w:p w:rsidR="00D2339F" w:rsidRDefault="00D2339F" w:rsidP="0036276F">
      <w:pPr>
        <w:pStyle w:val="Artigos"/>
      </w:pPr>
      <w:r w:rsidRPr="005B198C">
        <w:t xml:space="preserve">Art. </w:t>
      </w:r>
      <w:r w:rsidR="001E14AB">
        <w:t>7º</w:t>
      </w:r>
      <w:r w:rsidRPr="005B198C">
        <w:t xml:space="preserve"> O TCC deverá ser apresentado sob a forma escrita, encadernada, a cada membro da banca </w:t>
      </w:r>
      <w:r>
        <w:t xml:space="preserve">examinadora </w:t>
      </w:r>
      <w:r w:rsidRPr="005B198C">
        <w:t xml:space="preserve">com antecedência de, no mínimo, </w:t>
      </w:r>
      <w:r w:rsidR="006F42BC" w:rsidRPr="00982C94">
        <w:rPr>
          <w:color w:val="808080" w:themeColor="background1" w:themeShade="80"/>
        </w:rPr>
        <w:t>__</w:t>
      </w:r>
      <w:r w:rsidRPr="005B198C">
        <w:t xml:space="preserve"> dias em relação à data prevista para a apresentação oral.</w:t>
      </w:r>
    </w:p>
    <w:p w:rsidR="0036276F" w:rsidRPr="005B198C" w:rsidRDefault="0036276F" w:rsidP="0036276F">
      <w:pPr>
        <w:pStyle w:val="Artigos"/>
      </w:pPr>
    </w:p>
    <w:p w:rsidR="00982C94" w:rsidRDefault="00D2339F" w:rsidP="0036276F">
      <w:pPr>
        <w:pStyle w:val="Paragrafos"/>
      </w:pPr>
      <w:r w:rsidRPr="005B198C">
        <w:t xml:space="preserve">§ 1º </w:t>
      </w:r>
      <w:r>
        <w:t xml:space="preserve">A estrutura do texto escrito integrará, </w:t>
      </w:r>
      <w:r w:rsidRPr="005B198C">
        <w:t>obrigatoriamente</w:t>
      </w:r>
      <w:r>
        <w:t xml:space="preserve"> os seguintes itens: </w:t>
      </w:r>
      <w:sdt>
        <w:sdtPr>
          <w:tag w:val=""/>
          <w:id w:val="-1229532856"/>
          <w:lock w:val="sdtLocked"/>
          <w:placeholder>
            <w:docPart w:val="8DFFAEFD9064463A96C694982249B2C2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 w:rsidR="00982C94" w:rsidRPr="0036276F">
            <w:rPr>
              <w:rStyle w:val="TextodoEspaoReservado"/>
              <w:rFonts w:eastAsiaTheme="minorHAnsi"/>
              <w:color w:val="808080" w:themeColor="background1" w:themeShade="80"/>
            </w:rPr>
            <w:t>Resumo, revisão bibliográfica, objetivos, metodologia, resultados e discussão, conclusão e referências bibliográficas, ou outra estrutura definida pelo Curso, em conformidade com a tipologia de trabalho desenvolvido]</w:t>
          </w:r>
        </w:sdtContent>
      </w:sdt>
    </w:p>
    <w:p w:rsidR="00D2339F" w:rsidRPr="005B198C" w:rsidRDefault="00D2339F" w:rsidP="00CA025A">
      <w:pPr>
        <w:pStyle w:val="Paragrafos"/>
      </w:pPr>
      <w:r w:rsidRPr="005B198C">
        <w:t xml:space="preserve">§ 2º O trabalho deverá ser redigido, obrigatoriamente, de acordo com o Modelo </w:t>
      </w:r>
      <w:r w:rsidRPr="005B198C">
        <w:lastRenderedPageBreak/>
        <w:t xml:space="preserve">Padrão disponibilizado </w:t>
      </w:r>
      <w:r>
        <w:t>pela Coordenação de Curso, obedecidas as seguintes normas de formatação:</w:t>
      </w:r>
    </w:p>
    <w:p w:rsidR="00D2339F" w:rsidRPr="005B198C" w:rsidRDefault="00D2339F" w:rsidP="00CA025A">
      <w:pPr>
        <w:pStyle w:val="Paragrafos"/>
      </w:pPr>
      <w:r w:rsidRPr="005B198C">
        <w:t xml:space="preserve">- Fonte: </w:t>
      </w:r>
      <w:sdt>
        <w:sdtPr>
          <w:tag w:val=""/>
          <w:id w:val="205450339"/>
          <w:lock w:val="sdtLocked"/>
          <w:placeholder>
            <w:docPart w:val="3E24DDBA0B0A4EE8ABD247FD46B2EA74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="00982C94" w:rsidRPr="0036276F">
            <w:rPr>
              <w:rStyle w:val="TextodoEspaoReservado"/>
              <w:rFonts w:eastAsiaTheme="minorHAnsi"/>
              <w:color w:val="808080" w:themeColor="background1" w:themeShade="80"/>
            </w:rPr>
            <w:t>Times New Roman, Arial ou outra a ser definida pelo Curso</w:t>
          </w:r>
        </w:sdtContent>
      </w:sdt>
      <w:r w:rsidR="00982C94">
        <w:t xml:space="preserve">, </w:t>
      </w:r>
      <w:r w:rsidRPr="005B198C">
        <w:t>tamanho 12;</w:t>
      </w:r>
    </w:p>
    <w:p w:rsidR="00D2339F" w:rsidRPr="005B198C" w:rsidRDefault="00D2339F" w:rsidP="00CA025A">
      <w:pPr>
        <w:pStyle w:val="Paragrafos"/>
      </w:pPr>
      <w:r w:rsidRPr="005B198C">
        <w:t>- Espaçamento entre linhas 1,5;</w:t>
      </w:r>
    </w:p>
    <w:p w:rsidR="00D2339F" w:rsidRDefault="00D2339F" w:rsidP="00CA025A">
      <w:pPr>
        <w:pStyle w:val="Paragrafos"/>
      </w:pPr>
      <w:r w:rsidRPr="005B198C">
        <w:t>- Margens: superior e esquerda 3 cm, e inferior e direta 2 cm.</w:t>
      </w:r>
    </w:p>
    <w:p w:rsidR="00D2339F" w:rsidRDefault="00D2339F" w:rsidP="00CA025A">
      <w:pPr>
        <w:pStyle w:val="Paragrafos"/>
      </w:pPr>
    </w:p>
    <w:p w:rsidR="00D2339F" w:rsidRPr="003A4D46" w:rsidRDefault="00D2339F" w:rsidP="0036276F">
      <w:pPr>
        <w:pStyle w:val="Seo"/>
      </w:pPr>
      <w:r w:rsidRPr="003A4D46">
        <w:t>Seção II</w:t>
      </w:r>
    </w:p>
    <w:p w:rsidR="00D2339F" w:rsidRPr="003A4D46" w:rsidRDefault="00D2339F" w:rsidP="0036276F">
      <w:pPr>
        <w:pStyle w:val="Seo"/>
      </w:pPr>
      <w:r w:rsidRPr="003A4D46">
        <w:t>Da apresentação oral</w:t>
      </w:r>
    </w:p>
    <w:p w:rsidR="00D2339F" w:rsidRPr="005B198C" w:rsidRDefault="00D2339F" w:rsidP="00CA025A">
      <w:pPr>
        <w:pStyle w:val="Artigos"/>
      </w:pPr>
      <w:r w:rsidRPr="005B198C">
        <w:t xml:space="preserve">Art. </w:t>
      </w:r>
      <w:r w:rsidR="001E14AB">
        <w:t>8</w:t>
      </w:r>
      <w:r>
        <w:t>º</w:t>
      </w:r>
      <w:r w:rsidRPr="005B198C">
        <w:t xml:space="preserve"> A apresentação oral do TCC, em caráter público, ocorre de acordo com o cro</w:t>
      </w:r>
      <w:r>
        <w:t>nograma definido pelo Colegiado/Coordenação de Curso</w:t>
      </w:r>
      <w:r w:rsidRPr="005B198C">
        <w:t>, sendo composto de três momentos:</w:t>
      </w:r>
    </w:p>
    <w:p w:rsidR="00D2339F" w:rsidRPr="005B198C" w:rsidRDefault="00D2339F" w:rsidP="00CA025A">
      <w:pPr>
        <w:pStyle w:val="Artigos"/>
      </w:pPr>
      <w:r w:rsidRPr="005B198C">
        <w:t xml:space="preserve">I - </w:t>
      </w:r>
      <w:r w:rsidR="00CA025A">
        <w:t>A</w:t>
      </w:r>
      <w:r w:rsidRPr="005B198C">
        <w:t>presentação oral do TCC pelo acadêmico;</w:t>
      </w:r>
    </w:p>
    <w:p w:rsidR="00D2339F" w:rsidRPr="005B198C" w:rsidRDefault="00D2339F" w:rsidP="00CA025A">
      <w:pPr>
        <w:pStyle w:val="Artigos"/>
      </w:pPr>
      <w:r w:rsidRPr="005B198C">
        <w:t xml:space="preserve">II - </w:t>
      </w:r>
      <w:r w:rsidR="00CA025A">
        <w:t>F</w:t>
      </w:r>
      <w:r w:rsidRPr="005B198C">
        <w:t>echamento do processo de avaliação, com participação exclusiva dos membros da Banca Avaliadora;</w:t>
      </w:r>
    </w:p>
    <w:p w:rsidR="00D2339F" w:rsidRPr="005B198C" w:rsidRDefault="00D2339F" w:rsidP="00CA025A">
      <w:pPr>
        <w:pStyle w:val="Artigos"/>
      </w:pPr>
      <w:r w:rsidRPr="005B198C">
        <w:t xml:space="preserve">III - </w:t>
      </w:r>
      <w:r w:rsidR="00CA025A">
        <w:t>E</w:t>
      </w:r>
      <w:r w:rsidRPr="005B198C">
        <w:t>scrita da Ata, preenchimento e assinatura de todos os documentos pertinentes.</w:t>
      </w:r>
    </w:p>
    <w:p w:rsidR="00CA025A" w:rsidRDefault="00CA025A" w:rsidP="00CA025A">
      <w:pPr>
        <w:pStyle w:val="Artigos"/>
      </w:pPr>
    </w:p>
    <w:p w:rsidR="00D2339F" w:rsidRDefault="00D2339F" w:rsidP="00CA025A">
      <w:pPr>
        <w:pStyle w:val="Paragrafos"/>
      </w:pPr>
      <w:r w:rsidRPr="005B198C">
        <w:t xml:space="preserve">§ 1º O tempo de apresentação do TCC pelo acadêmico </w:t>
      </w:r>
      <w:r>
        <w:t>é</w:t>
      </w:r>
      <w:r w:rsidRPr="005B198C">
        <w:t xml:space="preserve"> de </w:t>
      </w:r>
      <w:r w:rsidRPr="00982C94">
        <w:rPr>
          <w:color w:val="808080" w:themeColor="background1" w:themeShade="80"/>
        </w:rPr>
        <w:t xml:space="preserve">______ </w:t>
      </w:r>
      <w:r w:rsidRPr="005B198C">
        <w:t xml:space="preserve">minutos, com tolerância máxima de </w:t>
      </w:r>
      <w:r w:rsidRPr="00982C94">
        <w:rPr>
          <w:color w:val="808080" w:themeColor="background1" w:themeShade="80"/>
        </w:rPr>
        <w:t>______</w:t>
      </w:r>
      <w:r w:rsidRPr="005B198C">
        <w:t xml:space="preserve"> min</w:t>
      </w:r>
      <w:r>
        <w:t>utos adicionais.</w:t>
      </w:r>
    </w:p>
    <w:p w:rsidR="00D2339F" w:rsidRPr="005B198C" w:rsidRDefault="00D2339F" w:rsidP="00CA025A">
      <w:pPr>
        <w:pStyle w:val="Paragrafos"/>
      </w:pPr>
      <w:r>
        <w:t>§ 2º Após a apresentação, a</w:t>
      </w:r>
      <w:r w:rsidRPr="005B198C">
        <w:t xml:space="preserve"> critério da banca, o estudante poderá ser arguido por um prazo máximo de </w:t>
      </w:r>
      <w:r w:rsidRPr="00982C94">
        <w:rPr>
          <w:color w:val="808080" w:themeColor="background1" w:themeShade="80"/>
        </w:rPr>
        <w:t>______</w:t>
      </w:r>
      <w:r w:rsidRPr="005B198C">
        <w:t xml:space="preserve"> minutos. </w:t>
      </w:r>
    </w:p>
    <w:p w:rsidR="00D2339F" w:rsidRDefault="00D2339F" w:rsidP="00CA025A">
      <w:pPr>
        <w:pStyle w:val="Paragrafos"/>
      </w:pPr>
      <w:r>
        <w:t xml:space="preserve">§ 3º </w:t>
      </w:r>
      <w:r w:rsidRPr="005B198C">
        <w:t>Aos estudantes com necessidades especiais facultar-se-ão adequações/adaptaçõ</w:t>
      </w:r>
      <w:r>
        <w:t>es na apresentação oral do TCC.</w:t>
      </w:r>
    </w:p>
    <w:p w:rsidR="00CA025A" w:rsidRDefault="00CA025A" w:rsidP="00CA025A">
      <w:pPr>
        <w:pStyle w:val="Paragrafos"/>
      </w:pPr>
    </w:p>
    <w:p w:rsidR="00D2339F" w:rsidRDefault="00D2339F" w:rsidP="00CA025A">
      <w:pPr>
        <w:pStyle w:val="Artigos"/>
      </w:pPr>
      <w:r>
        <w:t xml:space="preserve">Art. </w:t>
      </w:r>
      <w:r w:rsidR="001E14AB">
        <w:t>9º</w:t>
      </w:r>
      <w:r w:rsidRPr="005B198C">
        <w:t xml:space="preserve"> As apresentações orais dos </w:t>
      </w:r>
      <w:proofErr w:type="spellStart"/>
      <w:r w:rsidRPr="005B198C">
        <w:t>TCCs</w:t>
      </w:r>
      <w:proofErr w:type="spellEnd"/>
      <w:r w:rsidRPr="005B198C">
        <w:t xml:space="preserve"> ocorrerão </w:t>
      </w:r>
      <w:r>
        <w:t xml:space="preserve">no </w:t>
      </w:r>
      <w:sdt>
        <w:sdtPr>
          <w:tag w:val=""/>
          <w:id w:val="-1561862158"/>
          <w:lock w:val="sdtLocked"/>
          <w:placeholder>
            <w:docPart w:val="EA485966B8CB420ABD67975DDD2088E4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982C94" w:rsidRPr="0036276F">
            <w:rPr>
              <w:rStyle w:val="TextodoEspaoReservado"/>
              <w:rFonts w:eastAsiaTheme="minorHAnsi"/>
              <w:color w:val="808080" w:themeColor="background1" w:themeShade="80"/>
            </w:rPr>
            <w:t>Indicar período letivo</w:t>
          </w:r>
        </w:sdtContent>
      </w:sdt>
      <w:r w:rsidRPr="005B198C">
        <w:t xml:space="preserve">, conforme cronograma estabelecido e divulgado </w:t>
      </w:r>
      <w:r>
        <w:t xml:space="preserve">previamente </w:t>
      </w:r>
      <w:r w:rsidRPr="005B198C">
        <w:t xml:space="preserve">pelo </w:t>
      </w:r>
      <w:r>
        <w:t>Coordenador de Curso.</w:t>
      </w:r>
    </w:p>
    <w:p w:rsidR="00D2339F" w:rsidRDefault="00D2339F" w:rsidP="00CA025A">
      <w:pPr>
        <w:pStyle w:val="Artigos"/>
      </w:pPr>
    </w:p>
    <w:p w:rsidR="00D2339F" w:rsidRPr="003A4D46" w:rsidRDefault="00D2339F" w:rsidP="0036276F">
      <w:pPr>
        <w:pStyle w:val="Seo"/>
      </w:pPr>
      <w:r w:rsidRPr="003A4D46">
        <w:t>Seção III</w:t>
      </w:r>
    </w:p>
    <w:p w:rsidR="00D2339F" w:rsidRPr="003A4D46" w:rsidRDefault="00D2339F" w:rsidP="0036276F">
      <w:pPr>
        <w:pStyle w:val="Seo"/>
      </w:pPr>
      <w:r w:rsidRPr="003A4D46">
        <w:lastRenderedPageBreak/>
        <w:t>Da avaliação</w:t>
      </w:r>
    </w:p>
    <w:p w:rsidR="00D2339F" w:rsidRPr="005B198C" w:rsidRDefault="00D2339F" w:rsidP="00CA025A">
      <w:pPr>
        <w:pStyle w:val="Artigos"/>
      </w:pPr>
      <w:r w:rsidRPr="005B198C">
        <w:t>Art. 1</w:t>
      </w:r>
      <w:r w:rsidR="001E14AB">
        <w:t>0</w:t>
      </w:r>
      <w:r w:rsidR="00982C94">
        <w:t>.</w:t>
      </w:r>
      <w:r w:rsidRPr="005B198C">
        <w:t xml:space="preserve"> A avaliação do TCC será realizada por uma banca examinadora, designada </w:t>
      </w:r>
      <w:r>
        <w:t>pelo colegiado/coordenação de curso,</w:t>
      </w:r>
      <w:r w:rsidRPr="005B198C">
        <w:t xml:space="preserve"> por meio da análise do trabalho escrito e de apresentação oral.</w:t>
      </w:r>
    </w:p>
    <w:p w:rsidR="00D2339F" w:rsidRPr="005B198C" w:rsidRDefault="00D2339F" w:rsidP="00CA025A">
      <w:pPr>
        <w:pStyle w:val="Artigos"/>
      </w:pPr>
      <w:r w:rsidRPr="005B198C">
        <w:t>Art. 1</w:t>
      </w:r>
      <w:r w:rsidR="001E14AB">
        <w:t>1</w:t>
      </w:r>
      <w:r w:rsidR="00982C94">
        <w:t>.</w:t>
      </w:r>
      <w:r w:rsidRPr="005B198C">
        <w:t xml:space="preserve"> Após a avaliação, caso haja correções a serem feitas, o discente deverá reformular seu trabalho, segundo as sugestões da banca.</w:t>
      </w:r>
    </w:p>
    <w:p w:rsidR="00D2339F" w:rsidRPr="005B198C" w:rsidRDefault="00D2339F" w:rsidP="00CA025A">
      <w:pPr>
        <w:pStyle w:val="Artigos"/>
      </w:pPr>
      <w:r w:rsidRPr="005B198C">
        <w:t>Art. 1</w:t>
      </w:r>
      <w:r w:rsidR="001E14AB">
        <w:t>2</w:t>
      </w:r>
      <w:r w:rsidR="00982C94">
        <w:t>.</w:t>
      </w:r>
      <w:r w:rsidRPr="005B198C">
        <w:t xml:space="preserve"> Após as correções solicitadas pela Banca Avaliadora e com o aceite final do Professor Orientador, o acadêmico entregará à Biblioteca do </w:t>
      </w:r>
      <w:proofErr w:type="spellStart"/>
      <w:r w:rsidRPr="003A4D46">
        <w:t>câmpus</w:t>
      </w:r>
      <w:proofErr w:type="spellEnd"/>
      <w:r w:rsidRPr="005B198C">
        <w:t xml:space="preserve"> uma cópia do TCC </w:t>
      </w:r>
      <w:r>
        <w:t xml:space="preserve">em formato eletrônico, arquivo </w:t>
      </w:r>
      <w:proofErr w:type="spellStart"/>
      <w:r w:rsidRPr="005B198C">
        <w:t>pdf</w:t>
      </w:r>
      <w:proofErr w:type="spellEnd"/>
      <w:r w:rsidRPr="005B198C">
        <w:t xml:space="preserve"> </w:t>
      </w:r>
      <w:proofErr w:type="gramStart"/>
      <w:r w:rsidRPr="005B198C">
        <w:t>e .</w:t>
      </w:r>
      <w:proofErr w:type="gramEnd"/>
      <w:r w:rsidRPr="005B198C">
        <w:t>doc.</w:t>
      </w:r>
    </w:p>
    <w:p w:rsidR="00CA025A" w:rsidRDefault="00CA025A" w:rsidP="00CA025A">
      <w:pPr>
        <w:pStyle w:val="Artigos"/>
      </w:pPr>
    </w:p>
    <w:p w:rsidR="00D2339F" w:rsidRPr="005B198C" w:rsidRDefault="00D2339F" w:rsidP="00CA025A">
      <w:pPr>
        <w:pStyle w:val="Paragrafos"/>
      </w:pPr>
      <w:r w:rsidRPr="005B198C">
        <w:t xml:space="preserve">Parágrafo único. O prazo para entrega da versão final do TCC é definido pela Banca Avaliadora no ato da defesa, não excedendo a </w:t>
      </w:r>
      <w:r w:rsidRPr="00982C94">
        <w:rPr>
          <w:color w:val="808080" w:themeColor="background1" w:themeShade="80"/>
        </w:rPr>
        <w:t xml:space="preserve">______ </w:t>
      </w:r>
      <w:r w:rsidRPr="005B198C">
        <w:t>dias a contar da data da apresentação oral.</w:t>
      </w:r>
    </w:p>
    <w:p w:rsidR="00CA025A" w:rsidRDefault="00CA025A" w:rsidP="0036276F">
      <w:pPr>
        <w:pStyle w:val="Artigos"/>
      </w:pPr>
    </w:p>
    <w:p w:rsidR="00D2339F" w:rsidRDefault="00D2339F" w:rsidP="00CA025A">
      <w:pPr>
        <w:pStyle w:val="Artigos"/>
      </w:pPr>
      <w:r w:rsidRPr="005B198C">
        <w:t>Art. 1</w:t>
      </w:r>
      <w:r w:rsidR="001E14AB">
        <w:t>3</w:t>
      </w:r>
      <w:r w:rsidR="00982C94">
        <w:t>.</w:t>
      </w:r>
      <w:r w:rsidRPr="005B198C">
        <w:t xml:space="preserve"> O TCC somente será considerado concluído quando o acadêmico entregar, com a anuência do orientado</w:t>
      </w:r>
      <w:r>
        <w:t xml:space="preserve">r, a versão final e definitiva. </w:t>
      </w:r>
    </w:p>
    <w:p w:rsidR="00D2339F" w:rsidRPr="005B198C" w:rsidRDefault="00D2339F" w:rsidP="00CA025A">
      <w:pPr>
        <w:pStyle w:val="Artigos"/>
      </w:pPr>
      <w:r>
        <w:t>Art. 1</w:t>
      </w:r>
      <w:r w:rsidR="001E14AB">
        <w:t>4</w:t>
      </w:r>
      <w:r w:rsidR="00982C94">
        <w:t>.</w:t>
      </w:r>
      <w:r w:rsidRPr="005B198C">
        <w:t xml:space="preserve"> Os critérios de avaliação envolvem:</w:t>
      </w:r>
    </w:p>
    <w:p w:rsidR="00D2339F" w:rsidRPr="00CA025A" w:rsidRDefault="001E14AB" w:rsidP="00CA025A">
      <w:pPr>
        <w:pStyle w:val="Artigos"/>
        <w:rPr>
          <w:color w:val="000000" w:themeColor="text1"/>
        </w:rPr>
      </w:pPr>
      <w:r>
        <w:t>I -</w:t>
      </w:r>
      <w:r w:rsidR="00D2339F" w:rsidRPr="005B198C">
        <w:t xml:space="preserve"> No trabalho escrito </w:t>
      </w:r>
      <w:r w:rsidR="00D2339F">
        <w:t>–</w:t>
      </w:r>
      <w:r w:rsidR="00982C94">
        <w:t xml:space="preserve"> </w:t>
      </w:r>
      <w:r w:rsidR="00D2339F" w:rsidRPr="00982C94">
        <w:rPr>
          <w:color w:val="808080" w:themeColor="background1" w:themeShade="80"/>
        </w:rPr>
        <w:t>indicar os critérios definidos pelo colegiado/coordenadoria do curso, tais como: organização estrutural; a linguagem concisa; a argumentação coerente com o referencial teórico, com aprofundamento conceitual condizente com o nível de ensino; a correlação do conteúdo com o curso; a correção linguística e o esmero acadêmico-científico</w:t>
      </w:r>
      <w:r w:rsidR="00CA025A" w:rsidRPr="00CA025A">
        <w:rPr>
          <w:color w:val="000000" w:themeColor="text1"/>
        </w:rPr>
        <w:t>.</w:t>
      </w:r>
    </w:p>
    <w:p w:rsidR="00D2339F" w:rsidRPr="00CA025A" w:rsidRDefault="001E14AB" w:rsidP="00CA025A">
      <w:pPr>
        <w:pStyle w:val="Artigos"/>
        <w:rPr>
          <w:color w:val="808080" w:themeColor="background1" w:themeShade="80"/>
        </w:rPr>
      </w:pPr>
      <w:r>
        <w:t>II -</w:t>
      </w:r>
      <w:r w:rsidR="00D2339F" w:rsidRPr="005B198C">
        <w:t xml:space="preserve"> Na apresentação oral - </w:t>
      </w:r>
      <w:r w:rsidR="00D2339F" w:rsidRPr="00CA025A">
        <w:rPr>
          <w:color w:val="808080" w:themeColor="background1" w:themeShade="80"/>
        </w:rPr>
        <w:t>indicar os critérios definidos pelo colegiado/coordenadoria do curso, tais como: o domínio do conteúdo, a organização da apresentação, a capacidade de comunica</w:t>
      </w:r>
      <w:r w:rsidR="00CA025A">
        <w:rPr>
          <w:color w:val="808080" w:themeColor="background1" w:themeShade="80"/>
        </w:rPr>
        <w:t>ção das ideias e de argumentação</w:t>
      </w:r>
      <w:r w:rsidR="00D2339F" w:rsidRPr="00CA025A">
        <w:rPr>
          <w:color w:val="000000" w:themeColor="text1"/>
        </w:rPr>
        <w:t>.</w:t>
      </w:r>
    </w:p>
    <w:p w:rsidR="00D2339F" w:rsidRDefault="00D2339F" w:rsidP="00CA025A">
      <w:pPr>
        <w:pStyle w:val="Artigos"/>
      </w:pPr>
      <w:r>
        <w:t>Art. 1</w:t>
      </w:r>
      <w:r w:rsidR="001E14AB">
        <w:t>5</w:t>
      </w:r>
      <w:r w:rsidR="0036276F">
        <w:t>.</w:t>
      </w:r>
      <w:r w:rsidRPr="005B198C">
        <w:t xml:space="preserve"> </w:t>
      </w:r>
      <w:r>
        <w:t xml:space="preserve">A composição da nota será obtida por meio de </w:t>
      </w:r>
      <w:r w:rsidRPr="00CA025A">
        <w:rPr>
          <w:color w:val="808080" w:themeColor="background1" w:themeShade="80"/>
        </w:rPr>
        <w:t>indicar a regra para atribuição de nota por cada membro da banca, bem como para a composição da nota final</w:t>
      </w:r>
      <w:r>
        <w:t>.</w:t>
      </w:r>
      <w:r w:rsidRPr="005B198C">
        <w:t xml:space="preserve"> </w:t>
      </w:r>
    </w:p>
    <w:p w:rsidR="00CA025A" w:rsidRDefault="00CA025A" w:rsidP="00CA025A">
      <w:pPr>
        <w:pStyle w:val="Artigos"/>
      </w:pPr>
    </w:p>
    <w:p w:rsidR="00D2339F" w:rsidRPr="005B198C" w:rsidRDefault="00D2339F" w:rsidP="00CA025A">
      <w:pPr>
        <w:pStyle w:val="Paragrafos"/>
      </w:pPr>
      <w:r w:rsidRPr="005B198C">
        <w:t xml:space="preserve">§ </w:t>
      </w:r>
      <w:r>
        <w:t>1</w:t>
      </w:r>
      <w:r w:rsidRPr="005B198C">
        <w:t xml:space="preserve">º Para ser aprovado, o aluno deve obter nota final igual ou superior a </w:t>
      </w:r>
      <w:r w:rsidRPr="00982C94">
        <w:rPr>
          <w:color w:val="808080" w:themeColor="background1" w:themeShade="80"/>
        </w:rPr>
        <w:t>____</w:t>
      </w:r>
      <w:r w:rsidRPr="005B198C">
        <w:t xml:space="preserve"> pontos.</w:t>
      </w:r>
    </w:p>
    <w:p w:rsidR="00D2339F" w:rsidRPr="005B198C" w:rsidRDefault="00D2339F" w:rsidP="00CA025A">
      <w:pPr>
        <w:pStyle w:val="Paragrafos"/>
      </w:pPr>
      <w:r w:rsidRPr="005B198C">
        <w:t xml:space="preserve">§ </w:t>
      </w:r>
      <w:r>
        <w:t>2</w:t>
      </w:r>
      <w:r w:rsidRPr="005B198C">
        <w:t xml:space="preserve">º Caso o acadêmico seja reprovado em TCC, terá uma segunda oportunidade </w:t>
      </w:r>
      <w:r w:rsidRPr="005B198C">
        <w:lastRenderedPageBreak/>
        <w:t>de readequar seu trabalho e reapresent</w:t>
      </w:r>
      <w:r>
        <w:t>á</w:t>
      </w:r>
      <w:r w:rsidRPr="005B198C">
        <w:t xml:space="preserve">-lo num prazo máximo de </w:t>
      </w:r>
      <w:r w:rsidRPr="00982C94">
        <w:rPr>
          <w:color w:val="808080" w:themeColor="background1" w:themeShade="80"/>
        </w:rPr>
        <w:t>____</w:t>
      </w:r>
      <w:r w:rsidR="00982C94" w:rsidRPr="00982C94">
        <w:rPr>
          <w:color w:val="808080" w:themeColor="background1" w:themeShade="80"/>
        </w:rPr>
        <w:t xml:space="preserve"> </w:t>
      </w:r>
      <w:r w:rsidRPr="005B198C">
        <w:t>dias.</w:t>
      </w:r>
    </w:p>
    <w:p w:rsidR="00CA025A" w:rsidRDefault="00CA025A" w:rsidP="00CA025A">
      <w:pPr>
        <w:pStyle w:val="Artigos"/>
      </w:pPr>
    </w:p>
    <w:p w:rsidR="00D2339F" w:rsidRPr="005B198C" w:rsidRDefault="00D2339F" w:rsidP="00CA025A">
      <w:pPr>
        <w:pStyle w:val="Artigos"/>
      </w:pPr>
      <w:r w:rsidRPr="005B198C">
        <w:t>Art. 1</w:t>
      </w:r>
      <w:r w:rsidR="001E14AB">
        <w:t>6</w:t>
      </w:r>
      <w:r w:rsidR="0036276F">
        <w:t>.</w:t>
      </w:r>
      <w:r w:rsidRPr="005B198C">
        <w:t xml:space="preserve"> Verificada a ocorrência de plágio total ou parcial, o TCC será considerado nulo, tornando-se inválidos todos os atos decorr</w:t>
      </w:r>
      <w:r>
        <w:t xml:space="preserve">entes de sua apresentação. </w:t>
      </w:r>
    </w:p>
    <w:p w:rsidR="00D2339F" w:rsidRPr="005B198C" w:rsidRDefault="00D2339F" w:rsidP="00CA025A">
      <w:pPr>
        <w:pStyle w:val="Artigos"/>
      </w:pPr>
    </w:p>
    <w:p w:rsidR="00D2339F" w:rsidRPr="003A4D46" w:rsidRDefault="001E14AB" w:rsidP="00D2339F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CAPÍTULO </w:t>
      </w:r>
      <w:r w:rsidR="00D2339F" w:rsidRPr="003A4D46">
        <w:rPr>
          <w:b/>
        </w:rPr>
        <w:t>V</w:t>
      </w:r>
    </w:p>
    <w:p w:rsidR="00D2339F" w:rsidRDefault="00D2339F" w:rsidP="00D2339F">
      <w:pPr>
        <w:spacing w:after="120" w:line="360" w:lineRule="auto"/>
        <w:ind w:left="0" w:firstLine="0"/>
        <w:jc w:val="center"/>
      </w:pPr>
      <w:r w:rsidRPr="003A4D46">
        <w:t xml:space="preserve">DA COMPOSIÇÃO E ATUAÇÃO DA BANCA </w:t>
      </w:r>
    </w:p>
    <w:p w:rsidR="00D2339F" w:rsidRDefault="00D2339F" w:rsidP="00CA025A">
      <w:pPr>
        <w:pStyle w:val="Artigos"/>
      </w:pPr>
    </w:p>
    <w:p w:rsidR="00D2339F" w:rsidRPr="005B198C" w:rsidRDefault="00D2339F" w:rsidP="00CA025A">
      <w:pPr>
        <w:pStyle w:val="Artigos"/>
      </w:pPr>
      <w:r w:rsidRPr="005B198C">
        <w:t>Art. 1</w:t>
      </w:r>
      <w:r w:rsidR="001E14AB">
        <w:t>7</w:t>
      </w:r>
      <w:r w:rsidR="00982C94">
        <w:t>.</w:t>
      </w:r>
      <w:r w:rsidRPr="005B198C">
        <w:t xml:space="preserve"> A Banca Avaliadora será composta por </w:t>
      </w:r>
      <w:r w:rsidRPr="00CA025A">
        <w:rPr>
          <w:color w:val="808080" w:themeColor="background1" w:themeShade="80"/>
        </w:rPr>
        <w:t xml:space="preserve">_____ [indicar a quantidade mínima] </w:t>
      </w:r>
      <w:r w:rsidRPr="005B198C">
        <w:t>membros titulares.</w:t>
      </w:r>
    </w:p>
    <w:p w:rsidR="00CA025A" w:rsidRDefault="00CA025A" w:rsidP="00CA025A">
      <w:pPr>
        <w:pStyle w:val="Artigos"/>
      </w:pPr>
    </w:p>
    <w:p w:rsidR="00D2339F" w:rsidRPr="005B198C" w:rsidRDefault="00D2339F" w:rsidP="00CA025A">
      <w:pPr>
        <w:pStyle w:val="Paragrafos"/>
      </w:pPr>
      <w:r w:rsidRPr="005B198C">
        <w:t>§ 1º O Professor Orientador será membro obrigatório da Banca Avaliadora e seu presidente.</w:t>
      </w:r>
    </w:p>
    <w:p w:rsidR="00D2339F" w:rsidRPr="005B198C" w:rsidRDefault="00D2339F" w:rsidP="00CA025A">
      <w:pPr>
        <w:pStyle w:val="Paragrafos"/>
      </w:pPr>
      <w:r w:rsidRPr="005B198C">
        <w:t>§ 2º A escolha dos demais membros da Banca Avaliadora fica a critério do Professor Orientador e do orientando, com a sua aprovação pel</w:t>
      </w:r>
      <w:r>
        <w:t>o</w:t>
      </w:r>
      <w:r w:rsidRPr="005B198C">
        <w:t xml:space="preserve"> </w:t>
      </w:r>
      <w:r>
        <w:t>colegiado/c</w:t>
      </w:r>
      <w:r w:rsidRPr="005B198C">
        <w:t>oordena</w:t>
      </w:r>
      <w:r>
        <w:t>doria</w:t>
      </w:r>
      <w:r w:rsidRPr="005B198C">
        <w:t xml:space="preserve"> de </w:t>
      </w:r>
      <w:r>
        <w:t>c</w:t>
      </w:r>
      <w:r w:rsidRPr="005B198C">
        <w:t>urso.</w:t>
      </w:r>
    </w:p>
    <w:p w:rsidR="00D2339F" w:rsidRPr="005B198C" w:rsidRDefault="00D2339F" w:rsidP="00CA025A">
      <w:pPr>
        <w:pStyle w:val="Paragrafos"/>
      </w:pPr>
      <w:r w:rsidRPr="005B198C">
        <w:t xml:space="preserve">§ 3º O </w:t>
      </w:r>
      <w:proofErr w:type="spellStart"/>
      <w:r w:rsidRPr="005B198C">
        <w:t>co-orientador</w:t>
      </w:r>
      <w:proofErr w:type="spellEnd"/>
      <w:r>
        <w:t>, se existir,</w:t>
      </w:r>
      <w:r w:rsidRPr="005B198C">
        <w:t xml:space="preserve"> poderá compor a Banca Avaliadora, porém sem direito a arguição e emissão de notas, exceto se estiver substituindo o orientador.</w:t>
      </w:r>
    </w:p>
    <w:p w:rsidR="00D2339F" w:rsidRPr="005B198C" w:rsidRDefault="00D2339F" w:rsidP="00CA025A">
      <w:pPr>
        <w:pStyle w:val="Paragrafos"/>
      </w:pPr>
      <w:r w:rsidRPr="005B198C">
        <w:t xml:space="preserve">§ 4º A critério do orientador, poderá ser convidado um membro externo ao </w:t>
      </w:r>
      <w:proofErr w:type="spellStart"/>
      <w:r w:rsidRPr="003A4D46">
        <w:t>C</w:t>
      </w:r>
      <w:r>
        <w:t>â</w:t>
      </w:r>
      <w:r w:rsidRPr="003A4D46">
        <w:t>mpus</w:t>
      </w:r>
      <w:proofErr w:type="spellEnd"/>
      <w:r w:rsidRPr="005B198C">
        <w:t>/Instituição, desde que relacionado à área de concentração do TCC e sem vínculo com o trabalho.</w:t>
      </w:r>
    </w:p>
    <w:p w:rsidR="00D2339F" w:rsidRDefault="00D2339F" w:rsidP="00CA025A">
      <w:pPr>
        <w:pStyle w:val="Paragrafos"/>
      </w:pPr>
      <w:r w:rsidRPr="005B198C">
        <w:t xml:space="preserve">§ 5º A participação de membro da comunidade externa poderá ser custeada pelo </w:t>
      </w:r>
      <w:proofErr w:type="spellStart"/>
      <w:r w:rsidRPr="003A4D46">
        <w:t>c</w:t>
      </w:r>
      <w:r>
        <w:t>â</w:t>
      </w:r>
      <w:r w:rsidRPr="003A4D46">
        <w:t>mpus</w:t>
      </w:r>
      <w:proofErr w:type="spellEnd"/>
      <w:r w:rsidRPr="005B198C">
        <w:t>, resguardada a viabilidade financeira.</w:t>
      </w:r>
    </w:p>
    <w:p w:rsidR="00CA025A" w:rsidRPr="005B198C" w:rsidRDefault="00CA025A" w:rsidP="00D2339F">
      <w:pPr>
        <w:spacing w:after="120" w:line="360" w:lineRule="auto"/>
        <w:ind w:left="0" w:firstLine="0"/>
      </w:pPr>
    </w:p>
    <w:p w:rsidR="00D2339F" w:rsidRPr="005B198C" w:rsidRDefault="00D2339F" w:rsidP="00CA025A">
      <w:pPr>
        <w:pStyle w:val="Artigos"/>
      </w:pPr>
      <w:r>
        <w:t>Art. 1</w:t>
      </w:r>
      <w:r w:rsidR="001E14AB">
        <w:t>8</w:t>
      </w:r>
      <w:r w:rsidR="00982C94">
        <w:t>.</w:t>
      </w:r>
      <w:r w:rsidRPr="005B198C">
        <w:t xml:space="preserve"> Ao presidente da banca compete lavrar a Ata.</w:t>
      </w:r>
    </w:p>
    <w:p w:rsidR="00D2339F" w:rsidRPr="003A4D46" w:rsidRDefault="00D2339F" w:rsidP="00CA025A">
      <w:pPr>
        <w:pStyle w:val="Artigos"/>
      </w:pPr>
      <w:r>
        <w:t xml:space="preserve">Art. </w:t>
      </w:r>
      <w:r w:rsidR="001E14AB">
        <w:t>19</w:t>
      </w:r>
      <w:r w:rsidR="00982C94">
        <w:t>.</w:t>
      </w:r>
      <w:r w:rsidRPr="005B198C">
        <w:t xml:space="preserve"> Os membros da banca farão jus a um certificado emitido pela Instituição, devidamente registrado pelo órgão da instit</w:t>
      </w:r>
      <w:r>
        <w:t>uição competente para esse fim.</w:t>
      </w:r>
    </w:p>
    <w:p w:rsidR="00D2339F" w:rsidRPr="005B198C" w:rsidRDefault="00D2339F" w:rsidP="00CA025A">
      <w:pPr>
        <w:pStyle w:val="Artigos"/>
      </w:pPr>
      <w:r>
        <w:t>Art. 2</w:t>
      </w:r>
      <w:r w:rsidR="001E14AB">
        <w:t>0</w:t>
      </w:r>
      <w:r w:rsidR="00982C94">
        <w:t>.</w:t>
      </w:r>
      <w:r w:rsidRPr="005B198C">
        <w:t xml:space="preserve"> Todos os membros da banca deverão assinar a Ata, observando que todas as ocorrências julgadas pertinentes pela banca estejam devidamente registradas, tais como, atrasos, alteração dos tempos, prazos para a apresentação das correções e das alterações sugeridas, dentre outros.</w:t>
      </w:r>
    </w:p>
    <w:p w:rsidR="00D2339F" w:rsidRPr="005B198C" w:rsidRDefault="00D2339F" w:rsidP="00CA025A">
      <w:pPr>
        <w:pStyle w:val="Artigos"/>
        <w:rPr>
          <w:b/>
        </w:rPr>
      </w:pPr>
    </w:p>
    <w:p w:rsidR="00D2339F" w:rsidRPr="005B198C" w:rsidRDefault="001E14AB" w:rsidP="00D2339F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lastRenderedPageBreak/>
        <w:t>CAPÍTULO VI</w:t>
      </w:r>
    </w:p>
    <w:p w:rsidR="00D2339F" w:rsidRDefault="001E14AB" w:rsidP="00D2339F">
      <w:pPr>
        <w:spacing w:after="120" w:line="360" w:lineRule="auto"/>
        <w:ind w:left="0" w:firstLine="0"/>
        <w:jc w:val="center"/>
      </w:pPr>
      <w:r w:rsidRPr="001E14AB">
        <w:t>DA ORIENTAÇÃO</w:t>
      </w:r>
    </w:p>
    <w:p w:rsidR="00CA025A" w:rsidRPr="00CA025A" w:rsidRDefault="00CA025A" w:rsidP="00CA025A">
      <w:pPr>
        <w:pStyle w:val="Artigos"/>
      </w:pPr>
    </w:p>
    <w:p w:rsidR="00AE06B6" w:rsidRPr="00CA025A" w:rsidRDefault="00AE06B6" w:rsidP="00CA025A">
      <w:pPr>
        <w:pStyle w:val="Artigos"/>
      </w:pPr>
      <w:r w:rsidRPr="00CA025A">
        <w:t xml:space="preserve">Art. </w:t>
      </w:r>
      <w:r w:rsidR="004317A8" w:rsidRPr="00CA025A">
        <w:t>2</w:t>
      </w:r>
      <w:r w:rsidR="001E14AB" w:rsidRPr="00CA025A">
        <w:t>1</w:t>
      </w:r>
      <w:r w:rsidR="0036276F">
        <w:t>.</w:t>
      </w:r>
      <w:r w:rsidRPr="00CA025A">
        <w:t xml:space="preserve"> A orientação do TCC será de responsabilidade de um professor do curso ou de área afim do quadro docente.</w:t>
      </w:r>
    </w:p>
    <w:p w:rsidR="00CA025A" w:rsidRDefault="00CA025A" w:rsidP="00CA025A">
      <w:pPr>
        <w:pStyle w:val="Paragrafos"/>
      </w:pPr>
    </w:p>
    <w:p w:rsidR="00AE06B6" w:rsidRPr="00CA025A" w:rsidRDefault="001E14AB" w:rsidP="00CA025A">
      <w:pPr>
        <w:pStyle w:val="Paragrafos"/>
      </w:pPr>
      <w:r w:rsidRPr="00CA025A">
        <w:t xml:space="preserve">Parágrafo único - </w:t>
      </w:r>
      <w:r w:rsidR="00AE06B6" w:rsidRPr="00CA025A">
        <w:t xml:space="preserve"> É admitida a orientação em regime de </w:t>
      </w:r>
      <w:proofErr w:type="spellStart"/>
      <w:r w:rsidR="00AE06B6" w:rsidRPr="00CA025A">
        <w:t>co-orientação</w:t>
      </w:r>
      <w:proofErr w:type="spellEnd"/>
      <w:r w:rsidR="00AE06B6" w:rsidRPr="00CA025A">
        <w:t xml:space="preserve">, desde que haja acordo formal entre os envolvidos (acadêmicos, orientadores e Coordenação de Curso). </w:t>
      </w:r>
    </w:p>
    <w:p w:rsidR="00CA025A" w:rsidRDefault="00CA025A" w:rsidP="00CA025A">
      <w:pPr>
        <w:pStyle w:val="Artigos"/>
      </w:pPr>
    </w:p>
    <w:p w:rsidR="00AE06B6" w:rsidRPr="00CA025A" w:rsidRDefault="00AE06B6" w:rsidP="00CA025A">
      <w:pPr>
        <w:pStyle w:val="Artigos"/>
      </w:pPr>
      <w:r w:rsidRPr="00CA025A">
        <w:t xml:space="preserve">Art. </w:t>
      </w:r>
      <w:r w:rsidR="004317A8" w:rsidRPr="00CA025A">
        <w:t>2</w:t>
      </w:r>
      <w:r w:rsidR="001E14AB" w:rsidRPr="00CA025A">
        <w:t>2</w:t>
      </w:r>
      <w:r w:rsidRPr="00CA025A">
        <w:t xml:space="preserve"> Na definição dos orientadores devem ser observadas, pela Coordenação e pelo Colegiado de Curso, a oferta de vagas por orientador, definida quando da oferta do componente curricular, a afinidade do tema com a área de atuação do professor e suas linhas de pesquisa</w:t>
      </w:r>
      <w:r w:rsidR="00E65474" w:rsidRPr="00CA025A">
        <w:t xml:space="preserve"> e/ou formação acadêmica</w:t>
      </w:r>
      <w:r w:rsidRPr="00CA025A">
        <w:t xml:space="preserve"> e a disponibilidade de carga horária do professor.</w:t>
      </w:r>
    </w:p>
    <w:p w:rsidR="00CA025A" w:rsidRDefault="00CA025A" w:rsidP="00AE06B6">
      <w:pPr>
        <w:spacing w:after="120"/>
        <w:ind w:left="0" w:firstLine="0"/>
        <w:rPr>
          <w:rFonts w:cs="Arial"/>
        </w:rPr>
      </w:pPr>
    </w:p>
    <w:p w:rsidR="00AE06B6" w:rsidRPr="00A67ACE" w:rsidRDefault="00AE06B6" w:rsidP="0036276F">
      <w:pPr>
        <w:pStyle w:val="Paragrafos"/>
      </w:pPr>
      <w:r w:rsidRPr="00A67ACE">
        <w:t xml:space="preserve">§ 1º O número de orientandos por orientador não deve exceder a </w:t>
      </w:r>
      <w:r w:rsidR="00E65474" w:rsidRPr="00982C94">
        <w:rPr>
          <w:color w:val="808080" w:themeColor="background1" w:themeShade="80"/>
        </w:rPr>
        <w:t>_______</w:t>
      </w:r>
      <w:r w:rsidRPr="00A67ACE">
        <w:t xml:space="preserve"> </w:t>
      </w:r>
      <w:proofErr w:type="spellStart"/>
      <w:r w:rsidRPr="00A67ACE">
        <w:t>por</w:t>
      </w:r>
      <w:proofErr w:type="spellEnd"/>
      <w:r w:rsidRPr="00A67ACE">
        <w:t xml:space="preserve"> período letivo.</w:t>
      </w:r>
    </w:p>
    <w:p w:rsidR="00AE06B6" w:rsidRPr="00A67ACE" w:rsidRDefault="00AE06B6" w:rsidP="0036276F">
      <w:pPr>
        <w:pStyle w:val="Paragrafos"/>
      </w:pPr>
      <w:r w:rsidRPr="00A67ACE">
        <w:t>§ 2º A substituição do Professor Orientador só será permitida em casos justificados e aprovados pelo Colegiado de Curso e quando o orientador substituto assumir expressa e formalmente a orientação.</w:t>
      </w:r>
    </w:p>
    <w:p w:rsidR="00CA025A" w:rsidRDefault="00CA025A" w:rsidP="00CA025A">
      <w:pPr>
        <w:pStyle w:val="Artigos"/>
      </w:pPr>
    </w:p>
    <w:p w:rsidR="00E65474" w:rsidRPr="00E65474" w:rsidRDefault="00E65474" w:rsidP="00CA025A">
      <w:pPr>
        <w:pStyle w:val="Artigos"/>
      </w:pPr>
      <w:r w:rsidRPr="00E65474">
        <w:t>Art.</w:t>
      </w:r>
      <w:r w:rsidR="004317A8" w:rsidRPr="004934A6">
        <w:t xml:space="preserve"> 2</w:t>
      </w:r>
      <w:r w:rsidR="001E14AB">
        <w:t>3</w:t>
      </w:r>
      <w:r w:rsidR="00CA025A">
        <w:t>.</w:t>
      </w:r>
      <w:r w:rsidR="004317A8" w:rsidRPr="004934A6">
        <w:t xml:space="preserve"> </w:t>
      </w:r>
      <w:r w:rsidRPr="00E65474">
        <w:t xml:space="preserve">Compete ao Professor Orientador: </w:t>
      </w:r>
    </w:p>
    <w:p w:rsidR="00E65474" w:rsidRPr="00E65474" w:rsidRDefault="00E65474" w:rsidP="00CA025A">
      <w:pPr>
        <w:pStyle w:val="Artigos"/>
      </w:pPr>
      <w:r w:rsidRPr="00E65474">
        <w:t>I -</w:t>
      </w:r>
      <w:r w:rsidR="004317A8" w:rsidRPr="004934A6">
        <w:t xml:space="preserve"> </w:t>
      </w:r>
      <w:r w:rsidRPr="00E65474">
        <w:t>Orientar o(s) aluno(s) na elaboração do TCC em todas as suas fases, do projeto de pesquisa até a defesa e entrega da versão final da monografia.</w:t>
      </w:r>
    </w:p>
    <w:p w:rsidR="00E65474" w:rsidRPr="00E65474" w:rsidRDefault="00E65474" w:rsidP="00CA025A">
      <w:pPr>
        <w:pStyle w:val="Artigos"/>
      </w:pPr>
      <w:r w:rsidRPr="00E65474">
        <w:t>II -</w:t>
      </w:r>
      <w:r w:rsidR="004317A8" w:rsidRPr="004934A6">
        <w:t xml:space="preserve"> </w:t>
      </w:r>
      <w:r w:rsidRPr="00E65474">
        <w:t>Realizar reuniões periódica</w:t>
      </w:r>
      <w:r w:rsidR="004317A8" w:rsidRPr="004934A6">
        <w:t xml:space="preserve">s de orientação com os alunos e </w:t>
      </w:r>
      <w:r w:rsidRPr="00E65474">
        <w:t>emitir relatório de acompanhamento e avalia</w:t>
      </w:r>
      <w:r w:rsidR="004317A8" w:rsidRPr="004934A6">
        <w:t>ções.</w:t>
      </w:r>
    </w:p>
    <w:p w:rsidR="00E65474" w:rsidRPr="00E65474" w:rsidRDefault="00E65474" w:rsidP="00CA025A">
      <w:pPr>
        <w:pStyle w:val="Artigos"/>
      </w:pPr>
      <w:r w:rsidRPr="00E65474">
        <w:t xml:space="preserve">III </w:t>
      </w:r>
      <w:r w:rsidR="004317A8" w:rsidRPr="004934A6">
        <w:t xml:space="preserve">- </w:t>
      </w:r>
      <w:r w:rsidRPr="00E65474">
        <w:t>Partici</w:t>
      </w:r>
      <w:r w:rsidR="004317A8" w:rsidRPr="004934A6">
        <w:t>par da banca de avaliação final na condição de presidente da banca.</w:t>
      </w:r>
    </w:p>
    <w:p w:rsidR="00E65474" w:rsidRPr="00E65474" w:rsidRDefault="004317A8" w:rsidP="00CA025A">
      <w:pPr>
        <w:pStyle w:val="Artigos"/>
      </w:pPr>
      <w:r w:rsidRPr="004934A6">
        <w:t>I</w:t>
      </w:r>
      <w:r w:rsidR="00E65474" w:rsidRPr="00E65474">
        <w:t>V</w:t>
      </w:r>
      <w:r w:rsidRPr="004934A6">
        <w:t xml:space="preserve"> -</w:t>
      </w:r>
      <w:r w:rsidR="00E65474" w:rsidRPr="00E65474">
        <w:t xml:space="preserve"> Orientar o aluno na aplicação</w:t>
      </w:r>
      <w:r w:rsidRPr="004934A6">
        <w:t xml:space="preserve"> de conteúdos e normas técnicas </w:t>
      </w:r>
      <w:r w:rsidR="00E65474" w:rsidRPr="00E65474">
        <w:t xml:space="preserve">para a elaboração do TCC, conforme </w:t>
      </w:r>
      <w:r w:rsidRPr="004934A6">
        <w:t xml:space="preserve">as regras deste regulamento, em consonância com a </w:t>
      </w:r>
      <w:r w:rsidR="00E65474" w:rsidRPr="00E65474">
        <w:t>metodologia d</w:t>
      </w:r>
      <w:r w:rsidRPr="004934A6">
        <w:t>e pesquisa acadêmico/</w:t>
      </w:r>
      <w:r w:rsidR="00E65474" w:rsidRPr="00E65474">
        <w:t>científica.</w:t>
      </w:r>
    </w:p>
    <w:p w:rsidR="00E65474" w:rsidRPr="00E65474" w:rsidRDefault="004317A8" w:rsidP="00CA025A">
      <w:pPr>
        <w:pStyle w:val="Artigos"/>
      </w:pPr>
      <w:r w:rsidRPr="004934A6">
        <w:t>V</w:t>
      </w:r>
      <w:r w:rsidR="00E65474" w:rsidRPr="00E65474">
        <w:t xml:space="preserve"> -</w:t>
      </w:r>
      <w:r w:rsidRPr="004934A6">
        <w:t xml:space="preserve"> </w:t>
      </w:r>
      <w:r w:rsidR="00E65474" w:rsidRPr="00E65474">
        <w:t>E</w:t>
      </w:r>
      <w:r w:rsidRPr="004934A6">
        <w:t>fetuar a revisão da monografia e autorizar a apresentação oral, quando julgar o trabalho habilitado para tal.</w:t>
      </w:r>
    </w:p>
    <w:p w:rsidR="00E65474" w:rsidRDefault="004934A6" w:rsidP="00CA025A">
      <w:pPr>
        <w:pStyle w:val="Artigos"/>
      </w:pPr>
      <w:r>
        <w:t>VI</w:t>
      </w:r>
      <w:r w:rsidR="00E65474" w:rsidRPr="00E65474">
        <w:t xml:space="preserve"> -</w:t>
      </w:r>
      <w:r w:rsidR="004317A8" w:rsidRPr="004934A6">
        <w:t xml:space="preserve"> </w:t>
      </w:r>
      <w:r w:rsidR="00E65474" w:rsidRPr="00E65474">
        <w:t xml:space="preserve">Acompanhar as atividades de TCC desenvolvidas </w:t>
      </w:r>
      <w:r w:rsidR="004317A8" w:rsidRPr="004934A6">
        <w:t xml:space="preserve">em ambientes externos, quando </w:t>
      </w:r>
      <w:r w:rsidRPr="004934A6">
        <w:t xml:space="preserve">a natureza do estudo </w:t>
      </w:r>
      <w:r>
        <w:t xml:space="preserve">assim </w:t>
      </w:r>
      <w:r w:rsidRPr="004934A6">
        <w:t>requisitar.</w:t>
      </w:r>
    </w:p>
    <w:p w:rsidR="004934A6" w:rsidRPr="00CA025A" w:rsidRDefault="004934A6" w:rsidP="00CA025A">
      <w:pPr>
        <w:pStyle w:val="Artigos"/>
        <w:rPr>
          <w:color w:val="808080" w:themeColor="background1" w:themeShade="80"/>
        </w:rPr>
      </w:pPr>
      <w:r w:rsidRPr="00CA025A">
        <w:rPr>
          <w:color w:val="000000" w:themeColor="text1"/>
        </w:rPr>
        <w:t xml:space="preserve">VII - </w:t>
      </w:r>
      <w:r w:rsidRPr="00CA025A">
        <w:rPr>
          <w:color w:val="808080" w:themeColor="background1" w:themeShade="80"/>
        </w:rPr>
        <w:t>inserir atribuições espec</w:t>
      </w:r>
      <w:r w:rsidR="001E14AB" w:rsidRPr="00CA025A">
        <w:rPr>
          <w:color w:val="808080" w:themeColor="background1" w:themeShade="80"/>
        </w:rPr>
        <w:t>í</w:t>
      </w:r>
      <w:r w:rsidRPr="00CA025A">
        <w:rPr>
          <w:color w:val="808080" w:themeColor="background1" w:themeShade="80"/>
        </w:rPr>
        <w:t>ficas, conform</w:t>
      </w:r>
      <w:r w:rsidR="00E241B6" w:rsidRPr="00CA025A">
        <w:rPr>
          <w:color w:val="808080" w:themeColor="background1" w:themeShade="80"/>
        </w:rPr>
        <w:t>e</w:t>
      </w:r>
      <w:r w:rsidRPr="00CA025A">
        <w:rPr>
          <w:color w:val="808080" w:themeColor="background1" w:themeShade="80"/>
        </w:rPr>
        <w:t xml:space="preserve"> a natureza do trabalho desenvolvido</w:t>
      </w:r>
      <w:r w:rsidR="00D20826" w:rsidRPr="00CA025A">
        <w:rPr>
          <w:color w:val="808080" w:themeColor="background1" w:themeShade="80"/>
        </w:rPr>
        <w:t xml:space="preserve"> no âmbito do curso</w:t>
      </w:r>
    </w:p>
    <w:p w:rsidR="004934A6" w:rsidRDefault="004934A6" w:rsidP="00CA025A">
      <w:pPr>
        <w:pStyle w:val="Artigos"/>
      </w:pPr>
      <w:r>
        <w:t>Art. 2</w:t>
      </w:r>
      <w:r w:rsidR="001E14AB">
        <w:t>4</w:t>
      </w:r>
      <w:r w:rsidR="0036276F">
        <w:t>.</w:t>
      </w:r>
      <w:r>
        <w:t xml:space="preserve"> Compete ao Orientando:</w:t>
      </w:r>
    </w:p>
    <w:p w:rsidR="004934A6" w:rsidRDefault="004934A6" w:rsidP="00CA025A">
      <w:pPr>
        <w:pStyle w:val="Artigos"/>
      </w:pPr>
      <w:r>
        <w:t>I – Observar e cumprir a rigor as regras definidas neste Regulamento.</w:t>
      </w:r>
    </w:p>
    <w:p w:rsidR="004934A6" w:rsidRDefault="004934A6" w:rsidP="00CA025A">
      <w:pPr>
        <w:pStyle w:val="Artigos"/>
      </w:pPr>
      <w:r>
        <w:lastRenderedPageBreak/>
        <w:t xml:space="preserve">II – </w:t>
      </w:r>
      <w:r w:rsidR="00D20826">
        <w:t>Atentar aos princípios éticos na condução do trabalho de pesquisa, fazendo uso adequado das fontes de estudo e preservando os contextos e as relações envolvidas no processo investigativo.</w:t>
      </w:r>
    </w:p>
    <w:p w:rsidR="00D20826" w:rsidRPr="00CA025A" w:rsidRDefault="00CA025A" w:rsidP="00CA025A">
      <w:pPr>
        <w:pStyle w:val="Artigos"/>
        <w:rPr>
          <w:color w:val="808080" w:themeColor="background1" w:themeShade="80"/>
        </w:rPr>
      </w:pPr>
      <w:r w:rsidRPr="00CA025A">
        <w:rPr>
          <w:color w:val="000000" w:themeColor="text1"/>
        </w:rPr>
        <w:t xml:space="preserve">III - </w:t>
      </w:r>
      <w:r w:rsidR="00D20826" w:rsidRPr="00CA025A">
        <w:rPr>
          <w:color w:val="808080" w:themeColor="background1" w:themeShade="80"/>
        </w:rPr>
        <w:t>inserir atribuições espec</w:t>
      </w:r>
      <w:r w:rsidR="001E14AB" w:rsidRPr="00CA025A">
        <w:rPr>
          <w:color w:val="808080" w:themeColor="background1" w:themeShade="80"/>
        </w:rPr>
        <w:t>í</w:t>
      </w:r>
      <w:r w:rsidR="00D20826" w:rsidRPr="00CA025A">
        <w:rPr>
          <w:color w:val="808080" w:themeColor="background1" w:themeShade="80"/>
        </w:rPr>
        <w:t>ficas, conform</w:t>
      </w:r>
      <w:r w:rsidR="00E241B6" w:rsidRPr="00CA025A">
        <w:rPr>
          <w:color w:val="808080" w:themeColor="background1" w:themeShade="80"/>
        </w:rPr>
        <w:t>e</w:t>
      </w:r>
      <w:r w:rsidR="00D20826" w:rsidRPr="00CA025A">
        <w:rPr>
          <w:color w:val="808080" w:themeColor="background1" w:themeShade="80"/>
        </w:rPr>
        <w:t xml:space="preserve"> a natureza do trabalho desenvolvido no âmbito do curso</w:t>
      </w:r>
    </w:p>
    <w:p w:rsidR="00D2339F" w:rsidRDefault="00D2339F" w:rsidP="00D2339F">
      <w:pPr>
        <w:spacing w:after="120" w:line="360" w:lineRule="auto"/>
        <w:ind w:left="0" w:firstLine="0"/>
        <w:jc w:val="center"/>
        <w:rPr>
          <w:b/>
        </w:rPr>
      </w:pPr>
    </w:p>
    <w:p w:rsidR="00D20826" w:rsidRDefault="00D20826" w:rsidP="00D2339F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CAPÍTULO </w:t>
      </w:r>
      <w:r w:rsidR="00D2339F" w:rsidRPr="005B198C">
        <w:rPr>
          <w:b/>
        </w:rPr>
        <w:t>V</w:t>
      </w:r>
      <w:r w:rsidR="001E14AB">
        <w:rPr>
          <w:b/>
        </w:rPr>
        <w:t>II</w:t>
      </w:r>
      <w:r w:rsidR="00D2339F" w:rsidRPr="005B198C">
        <w:rPr>
          <w:b/>
        </w:rPr>
        <w:t xml:space="preserve"> </w:t>
      </w:r>
    </w:p>
    <w:p w:rsidR="00D2339F" w:rsidRDefault="00D2339F" w:rsidP="00D2339F">
      <w:pPr>
        <w:spacing w:after="120" w:line="360" w:lineRule="auto"/>
        <w:ind w:left="0" w:firstLine="0"/>
        <w:jc w:val="center"/>
      </w:pPr>
      <w:r w:rsidRPr="00D20826">
        <w:t>DAS DISPOSIÇÕES GERAIS E TRANSITÓRIAS</w:t>
      </w:r>
    </w:p>
    <w:p w:rsidR="00D20826" w:rsidRPr="00D20826" w:rsidRDefault="00D20826" w:rsidP="00CA025A">
      <w:pPr>
        <w:pStyle w:val="Artigos"/>
      </w:pPr>
    </w:p>
    <w:p w:rsidR="00D2339F" w:rsidRPr="005B198C" w:rsidRDefault="00D2339F" w:rsidP="00CA025A">
      <w:pPr>
        <w:pStyle w:val="Artigos"/>
      </w:pPr>
      <w:r w:rsidRPr="005B198C">
        <w:t>Art. 2</w:t>
      </w:r>
      <w:r w:rsidR="001E14AB">
        <w:t>5</w:t>
      </w:r>
      <w:r w:rsidR="00CA025A">
        <w:t>.</w:t>
      </w:r>
      <w:r w:rsidRPr="005B198C">
        <w:t xml:space="preserve"> Os custos relativos à elaboração, apresentação e entrega final do TCC ficam a cargo do acadêmico.</w:t>
      </w:r>
    </w:p>
    <w:p w:rsidR="00D2339F" w:rsidRPr="005B198C" w:rsidRDefault="00D2339F" w:rsidP="00CA025A">
      <w:pPr>
        <w:pStyle w:val="Artigos"/>
      </w:pPr>
      <w:r w:rsidRPr="005B198C">
        <w:t>Art. 2</w:t>
      </w:r>
      <w:r w:rsidR="001E14AB">
        <w:t>6</w:t>
      </w:r>
      <w:r w:rsidR="00CA025A">
        <w:t>.</w:t>
      </w:r>
      <w:r w:rsidRPr="005B198C">
        <w:t xml:space="preserve"> Cabe ao Colegiado </w:t>
      </w:r>
      <w:r w:rsidR="00D20826">
        <w:t xml:space="preserve">/ Coordenadoria </w:t>
      </w:r>
      <w:r w:rsidRPr="005B198C">
        <w:t>de Curso a elaboração dos instrumentos de avaliação (escrita e oral) do TCC e o estabelecimento de normas e procedimentos complementares a este Regulamento, respeitando os preceitos deste, do PPC e definições de instâncias superiores.</w:t>
      </w:r>
    </w:p>
    <w:p w:rsidR="00E241B6" w:rsidRPr="00E241B6" w:rsidRDefault="00D2339F" w:rsidP="00CA025A">
      <w:pPr>
        <w:pStyle w:val="Artigos"/>
      </w:pPr>
      <w:r w:rsidRPr="005B198C">
        <w:t>Art. 2</w:t>
      </w:r>
      <w:r w:rsidR="001E14AB">
        <w:t>7</w:t>
      </w:r>
      <w:r w:rsidR="00CA025A">
        <w:t>.</w:t>
      </w:r>
      <w:r w:rsidRPr="005B198C">
        <w:t xml:space="preserve"> O discente que não cumprir os prazos estipulados neste regulamento deverá enviar justificativa por escrito ao colegiado do curso que julgará o mérito da questão.</w:t>
      </w:r>
      <w:r w:rsidR="00E241B6">
        <w:t xml:space="preserve"> </w:t>
      </w:r>
    </w:p>
    <w:p w:rsidR="00D2339F" w:rsidRDefault="00D2339F" w:rsidP="00CA025A">
      <w:pPr>
        <w:pStyle w:val="Artigos"/>
      </w:pPr>
      <w:r w:rsidRPr="005B198C">
        <w:t>Art. 2</w:t>
      </w:r>
      <w:r w:rsidR="001E14AB">
        <w:t>8</w:t>
      </w:r>
      <w:r w:rsidR="00CA025A">
        <w:t>.</w:t>
      </w:r>
      <w:r w:rsidRPr="005B198C">
        <w:t xml:space="preserve"> Os casos não previstos neste Regulamento serão resolvidos pelo Colegiado </w:t>
      </w:r>
      <w:r w:rsidR="00D20826">
        <w:t xml:space="preserve">/ </w:t>
      </w:r>
      <w:r w:rsidRPr="005B198C">
        <w:t>Coordena</w:t>
      </w:r>
      <w:r w:rsidR="00D20826">
        <w:t>doria</w:t>
      </w:r>
      <w:r w:rsidRPr="005B198C">
        <w:t xml:space="preserve"> de Curso e </w:t>
      </w:r>
      <w:r w:rsidR="00E241B6">
        <w:t>pel</w:t>
      </w:r>
      <w:r w:rsidRPr="005B198C">
        <w:t>o Professor Orientador.</w:t>
      </w:r>
    </w:p>
    <w:p w:rsidR="00E241B6" w:rsidRDefault="00E241B6" w:rsidP="00CA025A">
      <w:pPr>
        <w:pStyle w:val="Artigos"/>
      </w:pPr>
      <w:r>
        <w:t xml:space="preserve">Art. </w:t>
      </w:r>
      <w:r w:rsidR="001E14AB">
        <w:t>29</w:t>
      </w:r>
      <w:r w:rsidR="00CA025A">
        <w:t>.</w:t>
      </w:r>
      <w:r>
        <w:t xml:space="preserve"> Compete a Coordenadoria de Curso definir estratégias de divulgação interna e externa dos trabalhos desenvolvidos no Curso.</w:t>
      </w:r>
    </w:p>
    <w:p w:rsidR="00E241B6" w:rsidRPr="00CA025A" w:rsidRDefault="00CA025A" w:rsidP="00CA025A">
      <w:pPr>
        <w:pStyle w:val="Artigos"/>
        <w:rPr>
          <w:color w:val="808080" w:themeColor="background1" w:themeShade="80"/>
        </w:rPr>
      </w:pPr>
      <w:r w:rsidRPr="00CA025A">
        <w:rPr>
          <w:color w:val="808080" w:themeColor="background1" w:themeShade="80"/>
        </w:rPr>
        <w:t>I</w:t>
      </w:r>
      <w:r w:rsidR="00E241B6" w:rsidRPr="00CA025A">
        <w:rPr>
          <w:color w:val="808080" w:themeColor="background1" w:themeShade="80"/>
        </w:rPr>
        <w:t>nserir disposições espec</w:t>
      </w:r>
      <w:r w:rsidR="001E14AB" w:rsidRPr="00CA025A">
        <w:rPr>
          <w:color w:val="808080" w:themeColor="background1" w:themeShade="80"/>
        </w:rPr>
        <w:t>í</w:t>
      </w:r>
      <w:r w:rsidR="00E241B6" w:rsidRPr="00CA025A">
        <w:rPr>
          <w:color w:val="808080" w:themeColor="background1" w:themeShade="80"/>
        </w:rPr>
        <w:t>ficas, conforme a natureza do trabalho desenvolvido no âmbito do curso</w:t>
      </w:r>
    </w:p>
    <w:sectPr w:rsidR="00E241B6" w:rsidRPr="00CA0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9F"/>
    <w:rsid w:val="001E14AB"/>
    <w:rsid w:val="002111CD"/>
    <w:rsid w:val="0036276F"/>
    <w:rsid w:val="004317A8"/>
    <w:rsid w:val="004934A6"/>
    <w:rsid w:val="00554644"/>
    <w:rsid w:val="006D1956"/>
    <w:rsid w:val="006F42BC"/>
    <w:rsid w:val="00872573"/>
    <w:rsid w:val="00982C94"/>
    <w:rsid w:val="00AE06B6"/>
    <w:rsid w:val="00CA025A"/>
    <w:rsid w:val="00D20826"/>
    <w:rsid w:val="00D2339F"/>
    <w:rsid w:val="00D330CB"/>
    <w:rsid w:val="00E241B6"/>
    <w:rsid w:val="00E65474"/>
    <w:rsid w:val="00F0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D1E92-404A-411B-8346-8FDC6A54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9F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54644"/>
    <w:rPr>
      <w:color w:val="808080"/>
    </w:rPr>
  </w:style>
  <w:style w:type="paragraph" w:customStyle="1" w:styleId="Artigos">
    <w:name w:val="Artigos"/>
    <w:basedOn w:val="Normal"/>
    <w:link w:val="ArtigosChar"/>
    <w:autoRedefine/>
    <w:qFormat/>
    <w:rsid w:val="00CA025A"/>
    <w:pPr>
      <w:spacing w:line="360" w:lineRule="auto"/>
      <w:ind w:left="0" w:firstLine="0"/>
    </w:pPr>
    <w:rPr>
      <w14:textFill>
        <w14:solidFill>
          <w14:srgbClr w14:val="000000">
            <w14:lumMod w14:val="50000"/>
          </w14:srgbClr>
        </w14:solidFill>
      </w14:textFill>
    </w:rPr>
  </w:style>
  <w:style w:type="paragraph" w:customStyle="1" w:styleId="Paragrafos">
    <w:name w:val="Paragrafos"/>
    <w:basedOn w:val="Normal"/>
    <w:link w:val="ParagrafosChar"/>
    <w:autoRedefine/>
    <w:qFormat/>
    <w:rsid w:val="00CA025A"/>
    <w:pPr>
      <w:spacing w:before="120" w:after="120" w:line="240" w:lineRule="auto"/>
      <w:ind w:left="567" w:hanging="567"/>
    </w:pPr>
  </w:style>
  <w:style w:type="character" w:customStyle="1" w:styleId="ArtigosChar">
    <w:name w:val="Artigos Char"/>
    <w:basedOn w:val="Fontepargpadro"/>
    <w:link w:val="Artigos"/>
    <w:rsid w:val="00CA025A"/>
    <w:rPr>
      <w:rFonts w:ascii="Arial" w:eastAsia="Times New Roman" w:hAnsi="Arial" w:cs="Times New Roman"/>
      <w:color w:val="auto"/>
      <w:sz w:val="24"/>
      <w:szCs w:val="20"/>
      <w:lang w:eastAsia="pt-BR"/>
      <w14:textFill>
        <w14:solidFill>
          <w14:srgbClr w14:val="000000">
            <w14:lumMod w14:val="50000"/>
          </w14:srgbClr>
        </w14:solidFill>
      </w14:textFill>
    </w:rPr>
  </w:style>
  <w:style w:type="paragraph" w:customStyle="1" w:styleId="Seo">
    <w:name w:val="Seção"/>
    <w:basedOn w:val="Normal"/>
    <w:link w:val="SeoChar"/>
    <w:qFormat/>
    <w:rsid w:val="0036276F"/>
    <w:pPr>
      <w:spacing w:before="60" w:after="60" w:line="360" w:lineRule="auto"/>
      <w:ind w:left="0" w:firstLine="0"/>
      <w:jc w:val="center"/>
    </w:pPr>
    <w:rPr>
      <w:b/>
    </w:rPr>
  </w:style>
  <w:style w:type="character" w:customStyle="1" w:styleId="ParagrafosChar">
    <w:name w:val="Paragrafos Char"/>
    <w:basedOn w:val="Fontepargpadro"/>
    <w:link w:val="Paragrafos"/>
    <w:rsid w:val="00CA025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eoChar">
    <w:name w:val="Seção Char"/>
    <w:basedOn w:val="Fontepargpadro"/>
    <w:link w:val="Seo"/>
    <w:rsid w:val="0036276F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91449F3FB84F3FAFBDAA7CE6CD8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1A894-470D-4973-B59B-E823CA01CCF3}"/>
      </w:docPartPr>
      <w:docPartBody>
        <w:p w:rsidR="00E27A68" w:rsidRDefault="00E27A68" w:rsidP="00E27A68">
          <w:pPr>
            <w:pStyle w:val="0191449F3FB84F3FAFBDAA7CE6CD81E81"/>
          </w:pPr>
          <w:r>
            <w:rPr>
              <w:rStyle w:val="TextodoEspaoReservado"/>
              <w:rFonts w:eastAsiaTheme="minorHAnsi"/>
            </w:rPr>
            <w:t>Digite aqui</w:t>
          </w:r>
        </w:p>
      </w:docPartBody>
    </w:docPart>
    <w:docPart>
      <w:docPartPr>
        <w:name w:val="41457D85B3174B2C923641516F2D79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20495-C38A-48CF-8AF6-89AD5A752EFB}"/>
      </w:docPartPr>
      <w:docPartBody>
        <w:p w:rsidR="00E27A68" w:rsidRDefault="00E27A68" w:rsidP="00E27A68">
          <w:pPr>
            <w:pStyle w:val="41457D85B3174B2C923641516F2D79DC1"/>
          </w:pPr>
          <w:r>
            <w:rPr>
              <w:rStyle w:val="TextodoEspaoReservado"/>
              <w:rFonts w:eastAsiaTheme="minorHAnsi"/>
            </w:rPr>
            <w:t>Informe a denominação do curso.</w:t>
          </w:r>
        </w:p>
      </w:docPartBody>
    </w:docPart>
    <w:docPart>
      <w:docPartPr>
        <w:name w:val="AF2AEC5D918C49388EA9BBDE0A583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C3549-0F16-4D2D-BF62-B3A213C02F16}"/>
      </w:docPartPr>
      <w:docPartBody>
        <w:p w:rsidR="00E27A68" w:rsidRDefault="00D95ADB" w:rsidP="00D95ADB">
          <w:pPr>
            <w:pStyle w:val="AF2AEC5D918C49388EA9BBDE0A5832E2"/>
          </w:pPr>
          <w:r>
            <w:rPr>
              <w:iCs/>
            </w:rPr>
            <w:t xml:space="preserve"> </w:t>
          </w:r>
        </w:p>
      </w:docPartBody>
    </w:docPart>
    <w:docPart>
      <w:docPartPr>
        <w:name w:val="8265817BF198432B96EF2F46EACEA8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04776-E7C6-49AE-9299-1ECB97254976}"/>
      </w:docPartPr>
      <w:docPartBody>
        <w:p w:rsidR="00E27A68" w:rsidRDefault="00D95ADB" w:rsidP="00D95ADB">
          <w:pPr>
            <w:pStyle w:val="8265817BF198432B96EF2F46EACEA8CD"/>
          </w:pPr>
          <w:r>
            <w:rPr>
              <w:iCs/>
            </w:rPr>
            <w:t xml:space="preserve"> </w:t>
          </w:r>
        </w:p>
      </w:docPartBody>
    </w:docPart>
    <w:docPart>
      <w:docPartPr>
        <w:name w:val="950D3552822D477E80A070194DF12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28BBEC-BE57-4025-A610-E935A1A9A39B}"/>
      </w:docPartPr>
      <w:docPartBody>
        <w:p w:rsidR="00E27A68" w:rsidRDefault="00D95ADB" w:rsidP="00D95ADB">
          <w:pPr>
            <w:pStyle w:val="950D3552822D477E80A070194DF1233A"/>
          </w:pPr>
          <w:r>
            <w:rPr>
              <w:iCs/>
            </w:rPr>
            <w:t xml:space="preserve"> </w:t>
          </w:r>
        </w:p>
      </w:docPartBody>
    </w:docPart>
    <w:docPart>
      <w:docPartPr>
        <w:name w:val="649D6C3559A246AFA51F5439CDA684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8FD46-7ADF-49AA-BA89-999C6C3D606C}"/>
      </w:docPartPr>
      <w:docPartBody>
        <w:p w:rsidR="00E27A68" w:rsidRDefault="00D95ADB" w:rsidP="00D95ADB">
          <w:pPr>
            <w:pStyle w:val="649D6C3559A246AFA51F5439CDA684DA"/>
          </w:pPr>
          <w:r>
            <w:rPr>
              <w:iCs/>
            </w:rPr>
            <w:t xml:space="preserve"> </w:t>
          </w:r>
        </w:p>
      </w:docPartBody>
    </w:docPart>
    <w:docPart>
      <w:docPartPr>
        <w:name w:val="667E3A1CC6BF4371B462946AA9209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D327E-914B-4235-B33D-D0B798B0EB2B}"/>
      </w:docPartPr>
      <w:docPartBody>
        <w:p w:rsidR="00E27A68" w:rsidRDefault="00D95ADB" w:rsidP="00D95ADB">
          <w:pPr>
            <w:pStyle w:val="667E3A1CC6BF4371B462946AA92098D2"/>
          </w:pPr>
          <w:r>
            <w:rPr>
              <w:iCs/>
            </w:rPr>
            <w:t xml:space="preserve"> </w:t>
          </w:r>
        </w:p>
      </w:docPartBody>
    </w:docPart>
    <w:docPart>
      <w:docPartPr>
        <w:name w:val="82B3F83547D94241B67DC2843E7FC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A5282-F865-42F5-BACF-B795FA53DDA8}"/>
      </w:docPartPr>
      <w:docPartBody>
        <w:p w:rsidR="00E27A68" w:rsidRDefault="00E27A68" w:rsidP="00E27A68">
          <w:pPr>
            <w:pStyle w:val="82B3F83547D94241B67DC2843E7FC8103"/>
          </w:pPr>
          <w:r>
            <w:rPr>
              <w:rStyle w:val="TextodoEspaoReservado"/>
              <w:rFonts w:eastAsiaTheme="minorHAnsi"/>
            </w:rPr>
            <w:t>Caracterizar o tipo de atividade desenvolvida no curso como TCC</w:t>
          </w:r>
        </w:p>
      </w:docPartBody>
    </w:docPart>
    <w:docPart>
      <w:docPartPr>
        <w:name w:val="DC5889CA2F00488BABF01BEAD942E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7D24F-5490-4489-91AC-AC479D2B92A6}"/>
      </w:docPartPr>
      <w:docPartBody>
        <w:p w:rsidR="00E27A68" w:rsidRDefault="00E27A68" w:rsidP="00E27A68">
          <w:pPr>
            <w:pStyle w:val="DC5889CA2F00488BABF01BEAD942E09D3"/>
          </w:pPr>
          <w:r>
            <w:rPr>
              <w:rStyle w:val="TextodoEspaoReservado"/>
              <w:rFonts w:eastAsiaTheme="minorHAnsi"/>
            </w:rPr>
            <w:t>Trabalho de pesquisa, projeto, desenvolvimento de produto, etc, conforme previsão do PPC do Curso</w:t>
          </w:r>
        </w:p>
      </w:docPartBody>
    </w:docPart>
    <w:docPart>
      <w:docPartPr>
        <w:name w:val="6FC5D075EA2C4BD18D8DF60886959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F14B9-CB21-4563-A8E1-1BD9BE5B5092}"/>
      </w:docPartPr>
      <w:docPartBody>
        <w:p w:rsidR="00000000" w:rsidRDefault="00E27A68" w:rsidP="00E27A68">
          <w:pPr>
            <w:pStyle w:val="6FC5D075EA2C4BD18D8DF60886959DCA3"/>
          </w:pPr>
          <w:r>
            <w:rPr>
              <w:rStyle w:val="TextodoEspaoReservado"/>
              <w:rFonts w:eastAsiaTheme="minorHAnsi"/>
            </w:rPr>
            <w:t xml:space="preserve"> </w:t>
          </w:r>
        </w:p>
      </w:docPartBody>
    </w:docPart>
    <w:docPart>
      <w:docPartPr>
        <w:name w:val="8DFFAEFD9064463A96C694982249B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7E910-BB97-4516-9912-58F44C083093}"/>
      </w:docPartPr>
      <w:docPartBody>
        <w:p w:rsidR="00000000" w:rsidRDefault="00E27A68" w:rsidP="00E27A68">
          <w:pPr>
            <w:pStyle w:val="8DFFAEFD9064463A96C694982249B2C2"/>
          </w:pPr>
          <w:r>
            <w:rPr>
              <w:rStyle w:val="TextodoEspaoReservado"/>
              <w:rFonts w:eastAsiaTheme="minorHAnsi"/>
            </w:rPr>
            <w:t>Resumo, revisão bibliográfica, objetivos, metodologia, resultados e discussão, conclusão e referências bibliográficas, ou outra estrutura definida pelo Curso, em conformidade com a tipologia de trabalho desenvolvido</w:t>
          </w:r>
          <w:r w:rsidRPr="0017786F">
            <w:rPr>
              <w:rStyle w:val="TextodoEspaoReservado"/>
              <w:rFonts w:eastAsiaTheme="minorHAnsi"/>
            </w:rPr>
            <w:t>]</w:t>
          </w:r>
        </w:p>
      </w:docPartBody>
    </w:docPart>
    <w:docPart>
      <w:docPartPr>
        <w:name w:val="3E24DDBA0B0A4EE8ABD247FD46B2E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B516ED-3FE3-4F80-AC0F-5566A31E595C}"/>
      </w:docPartPr>
      <w:docPartBody>
        <w:p w:rsidR="00000000" w:rsidRDefault="00E27A68" w:rsidP="00E27A68">
          <w:pPr>
            <w:pStyle w:val="3E24DDBA0B0A4EE8ABD247FD46B2EA74"/>
          </w:pPr>
          <w:r>
            <w:rPr>
              <w:rStyle w:val="TextodoEspaoReservado"/>
              <w:rFonts w:eastAsiaTheme="minorHAnsi"/>
            </w:rPr>
            <w:t>Times New Roman, Arial ou outra a ser definida pelo Curso</w:t>
          </w:r>
        </w:p>
      </w:docPartBody>
    </w:docPart>
    <w:docPart>
      <w:docPartPr>
        <w:name w:val="EA485966B8CB420ABD67975DDD2088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7E544C-D382-4E8D-8992-75555CBC9C35}"/>
      </w:docPartPr>
      <w:docPartBody>
        <w:p w:rsidR="00000000" w:rsidRDefault="00E27A68" w:rsidP="00E27A68">
          <w:pPr>
            <w:pStyle w:val="EA485966B8CB420ABD67975DDD2088E4"/>
          </w:pPr>
          <w:r>
            <w:rPr>
              <w:rStyle w:val="TextodoEspaoReservado"/>
              <w:rFonts w:eastAsiaTheme="minorHAnsi"/>
            </w:rPr>
            <w:t>Indicar período letivo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DB"/>
    <w:rsid w:val="00D95ADB"/>
    <w:rsid w:val="00E2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7A68"/>
    <w:rPr>
      <w:color w:val="808080"/>
    </w:rPr>
  </w:style>
  <w:style w:type="paragraph" w:customStyle="1" w:styleId="0191449F3FB84F3FAFBDAA7CE6CD81E8">
    <w:name w:val="0191449F3FB84F3FAFBDAA7CE6CD81E8"/>
    <w:rsid w:val="00D95ADB"/>
  </w:style>
  <w:style w:type="paragraph" w:customStyle="1" w:styleId="41457D85B3174B2C923641516F2D79DC">
    <w:name w:val="41457D85B3174B2C923641516F2D79DC"/>
    <w:rsid w:val="00D95ADB"/>
  </w:style>
  <w:style w:type="paragraph" w:customStyle="1" w:styleId="AF2AEC5D918C49388EA9BBDE0A5832E2">
    <w:name w:val="AF2AEC5D918C49388EA9BBDE0A5832E2"/>
    <w:rsid w:val="00D95ADB"/>
  </w:style>
  <w:style w:type="paragraph" w:customStyle="1" w:styleId="8265817BF198432B96EF2F46EACEA8CD">
    <w:name w:val="8265817BF198432B96EF2F46EACEA8CD"/>
    <w:rsid w:val="00D95ADB"/>
  </w:style>
  <w:style w:type="paragraph" w:customStyle="1" w:styleId="950D3552822D477E80A070194DF1233A">
    <w:name w:val="950D3552822D477E80A070194DF1233A"/>
    <w:rsid w:val="00D95ADB"/>
  </w:style>
  <w:style w:type="paragraph" w:customStyle="1" w:styleId="649D6C3559A246AFA51F5439CDA684DA">
    <w:name w:val="649D6C3559A246AFA51F5439CDA684DA"/>
    <w:rsid w:val="00D95ADB"/>
  </w:style>
  <w:style w:type="paragraph" w:customStyle="1" w:styleId="667E3A1CC6BF4371B462946AA92098D2">
    <w:name w:val="667E3A1CC6BF4371B462946AA92098D2"/>
    <w:rsid w:val="00D95ADB"/>
  </w:style>
  <w:style w:type="paragraph" w:customStyle="1" w:styleId="82B3F83547D94241B67DC2843E7FC810">
    <w:name w:val="82B3F83547D94241B67DC2843E7FC810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5889CA2F00488BABF01BEAD942E09D">
    <w:name w:val="DC5889CA2F00488BABF01BEAD942E09D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FC5D075EA2C4BD18D8DF60886959DCA">
    <w:name w:val="6FC5D075EA2C4BD18D8DF60886959DCA"/>
    <w:rsid w:val="00E27A68"/>
  </w:style>
  <w:style w:type="paragraph" w:customStyle="1" w:styleId="82B3F83547D94241B67DC2843E7FC8101">
    <w:name w:val="82B3F83547D94241B67DC2843E7FC8101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5889CA2F00488BABF01BEAD942E09D1">
    <w:name w:val="DC5889CA2F00488BABF01BEAD942E09D1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FC5D075EA2C4BD18D8DF60886959DCA1">
    <w:name w:val="6FC5D075EA2C4BD18D8DF60886959DCA1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B3F83547D94241B67DC2843E7FC8102">
    <w:name w:val="82B3F83547D94241B67DC2843E7FC8102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5889CA2F00488BABF01BEAD942E09D2">
    <w:name w:val="DC5889CA2F00488BABF01BEAD942E09D2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FC5D075EA2C4BD18D8DF60886959DCA2">
    <w:name w:val="6FC5D075EA2C4BD18D8DF60886959DCA2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42BD90AF9AD4444ACAC04C6572181D5">
    <w:name w:val="342BD90AF9AD4444ACAC04C6572181D5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F97E65337CA445EAA327CD28B8A4045">
    <w:name w:val="9F97E65337CA445EAA327CD28B8A4045"/>
    <w:rsid w:val="00E27A68"/>
  </w:style>
  <w:style w:type="paragraph" w:customStyle="1" w:styleId="8CB2225E5BE3423F89E44935BA8C9728">
    <w:name w:val="8CB2225E5BE3423F89E44935BA8C9728"/>
    <w:rsid w:val="00E27A68"/>
  </w:style>
  <w:style w:type="paragraph" w:customStyle="1" w:styleId="0191449F3FB84F3FAFBDAA7CE6CD81E81">
    <w:name w:val="0191449F3FB84F3FAFBDAA7CE6CD81E81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1457D85B3174B2C923641516F2D79DC1">
    <w:name w:val="41457D85B3174B2C923641516F2D79DC1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2B3F83547D94241B67DC2843E7FC8103">
    <w:name w:val="82B3F83547D94241B67DC2843E7FC8103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5889CA2F00488BABF01BEAD942E09D3">
    <w:name w:val="DC5889CA2F00488BABF01BEAD942E09D3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FC5D075EA2C4BD18D8DF60886959DCA3">
    <w:name w:val="6FC5D075EA2C4BD18D8DF60886959DCA3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DFFAEFD9064463A96C694982249B2C2">
    <w:name w:val="8DFFAEFD9064463A96C694982249B2C2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24DDBA0B0A4EE8ABD247FD46B2EA74">
    <w:name w:val="3E24DDBA0B0A4EE8ABD247FD46B2EA74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A485966B8CB420ABD67975DDD2088E4">
    <w:name w:val="EA485966B8CB420ABD67975DDD2088E4"/>
    <w:rsid w:val="00E27A68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1855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DENOMINACAO</vt:lpstr>
    </vt:vector>
  </TitlesOfParts>
  <Company>Microsoft</Company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Miller Gomes De Pinho</dc:creator>
  <cp:keywords/>
  <dc:description/>
  <cp:lastModifiedBy>Patrick Bartz</cp:lastModifiedBy>
  <cp:revision>6</cp:revision>
  <dcterms:created xsi:type="dcterms:W3CDTF">2016-06-29T20:12:00Z</dcterms:created>
  <dcterms:modified xsi:type="dcterms:W3CDTF">2016-12-02T13:02:00Z</dcterms:modified>
</cp:coreProperties>
</file>